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2A" w:rsidRDefault="00641736" w:rsidP="0009522A">
      <w:pPr>
        <w:spacing w:after="0" w:line="240" w:lineRule="auto"/>
        <w:jc w:val="center"/>
        <w:rPr>
          <w:rFonts w:eastAsia="Times New Roman" w:cs="Times New Roman"/>
          <w:b/>
          <w:sz w:val="24"/>
          <w:szCs w:val="24"/>
        </w:rPr>
      </w:pPr>
      <w:r>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73DE0EF1" wp14:editId="28F0388D">
            <wp:simplePos x="0" y="0"/>
            <wp:positionH relativeFrom="column">
              <wp:posOffset>-605790</wp:posOffset>
            </wp:positionH>
            <wp:positionV relativeFrom="paragraph">
              <wp:posOffset>-607060</wp:posOffset>
            </wp:positionV>
            <wp:extent cx="2286000" cy="988060"/>
            <wp:effectExtent l="0" t="0" r="0" b="2540"/>
            <wp:wrapNone/>
            <wp:docPr id="1" name="Picture 1" descr="Osteo Can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 Can E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88060"/>
                    </a:xfrm>
                    <a:prstGeom prst="rect">
                      <a:avLst/>
                    </a:prstGeom>
                    <a:noFill/>
                  </pic:spPr>
                </pic:pic>
              </a:graphicData>
            </a:graphic>
            <wp14:sizeRelH relativeFrom="page">
              <wp14:pctWidth>0</wp14:pctWidth>
            </wp14:sizeRelH>
            <wp14:sizeRelV relativeFrom="page">
              <wp14:pctHeight>0</wp14:pctHeight>
            </wp14:sizeRelV>
          </wp:anchor>
        </w:drawing>
      </w:r>
    </w:p>
    <w:p w:rsidR="0009522A" w:rsidRDefault="000A633C" w:rsidP="0009522A">
      <w:pPr>
        <w:spacing w:after="0" w:line="240" w:lineRule="auto"/>
        <w:jc w:val="center"/>
        <w:rPr>
          <w:rFonts w:ascii="Arial" w:eastAsia="Times New Roman" w:hAnsi="Arial" w:cs="Arial"/>
          <w:b/>
          <w:sz w:val="32"/>
          <w:szCs w:val="32"/>
        </w:rPr>
      </w:pPr>
      <w:r w:rsidRPr="00EA34CE">
        <w:rPr>
          <w:rFonts w:ascii="Arial" w:eastAsia="Times New Roman" w:hAnsi="Arial" w:cs="Arial"/>
          <w:b/>
          <w:sz w:val="32"/>
          <w:szCs w:val="32"/>
        </w:rPr>
        <w:t>OSTEOPOROSIS CANADA</w:t>
      </w:r>
    </w:p>
    <w:p w:rsidR="009751AF" w:rsidRPr="00EA34CE" w:rsidRDefault="009751AF" w:rsidP="0009522A">
      <w:pPr>
        <w:spacing w:after="0" w:line="240" w:lineRule="auto"/>
        <w:jc w:val="center"/>
        <w:rPr>
          <w:rFonts w:ascii="Arial" w:eastAsia="Times New Roman" w:hAnsi="Arial" w:cs="Arial"/>
          <w:b/>
          <w:sz w:val="32"/>
          <w:szCs w:val="32"/>
        </w:rPr>
      </w:pPr>
    </w:p>
    <w:p w:rsidR="00924907" w:rsidRPr="00924907" w:rsidRDefault="0009522A" w:rsidP="009751AF">
      <w:pPr>
        <w:shd w:val="clear" w:color="auto" w:fill="000000" w:themeFill="text1"/>
        <w:spacing w:after="0" w:line="240" w:lineRule="auto"/>
        <w:jc w:val="center"/>
        <w:rPr>
          <w:rFonts w:ascii="Arial" w:eastAsia="Times New Roman" w:hAnsi="Arial" w:cs="Arial"/>
          <w:b/>
          <w:sz w:val="24"/>
          <w:szCs w:val="24"/>
        </w:rPr>
      </w:pPr>
      <w:r w:rsidRPr="00263272">
        <w:rPr>
          <w:rFonts w:ascii="Arial" w:eastAsia="Times New Roman" w:hAnsi="Arial" w:cs="Arial"/>
          <w:b/>
          <w:sz w:val="28"/>
          <w:szCs w:val="28"/>
        </w:rPr>
        <w:t xml:space="preserve">Research Recruitment </w:t>
      </w:r>
      <w:r w:rsidR="00263272">
        <w:rPr>
          <w:rFonts w:ascii="Arial" w:eastAsia="Times New Roman" w:hAnsi="Arial" w:cs="Arial"/>
          <w:b/>
          <w:sz w:val="28"/>
          <w:szCs w:val="28"/>
        </w:rPr>
        <w:t>Policies and Procedures</w:t>
      </w:r>
    </w:p>
    <w:p w:rsidR="0009522A" w:rsidRPr="00263272" w:rsidRDefault="0009522A" w:rsidP="0009522A">
      <w:pPr>
        <w:spacing w:after="0" w:line="240" w:lineRule="auto"/>
        <w:rPr>
          <w:rFonts w:ascii="Arial" w:eastAsia="Times New Roman" w:hAnsi="Arial" w:cs="Arial"/>
          <w:sz w:val="28"/>
          <w:szCs w:val="28"/>
        </w:rPr>
      </w:pPr>
    </w:p>
    <w:tbl>
      <w:tblPr>
        <w:tblStyle w:val="TableGrid"/>
        <w:tblW w:w="0" w:type="auto"/>
        <w:tblLook w:val="04A0" w:firstRow="1" w:lastRow="0" w:firstColumn="1" w:lastColumn="0" w:noHBand="0" w:noVBand="1"/>
      </w:tblPr>
      <w:tblGrid>
        <w:gridCol w:w="2358"/>
        <w:gridCol w:w="4026"/>
        <w:gridCol w:w="3192"/>
      </w:tblGrid>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Subject: </w:t>
            </w:r>
          </w:p>
        </w:tc>
        <w:tc>
          <w:tcPr>
            <w:tcW w:w="7218" w:type="dxa"/>
            <w:gridSpan w:val="2"/>
            <w:tcBorders>
              <w:top w:val="single" w:sz="4" w:space="0" w:color="auto"/>
              <w:left w:val="single" w:sz="4" w:space="0" w:color="auto"/>
              <w:bottom w:val="single" w:sz="4" w:space="0" w:color="auto"/>
              <w:right w:val="single" w:sz="4" w:space="0" w:color="auto"/>
            </w:tcBorders>
          </w:tcPr>
          <w:p w:rsidR="0009522A" w:rsidRPr="009307E1" w:rsidRDefault="0009522A">
            <w:pPr>
              <w:jc w:val="center"/>
              <w:rPr>
                <w:rFonts w:ascii="Arial" w:eastAsia="Times New Roman" w:hAnsi="Arial" w:cs="Arial"/>
                <w:sz w:val="24"/>
                <w:szCs w:val="24"/>
              </w:rPr>
            </w:pPr>
            <w:r w:rsidRPr="009307E1">
              <w:rPr>
                <w:rFonts w:ascii="Arial" w:eastAsia="Times New Roman" w:hAnsi="Arial" w:cs="Arial"/>
                <w:sz w:val="24"/>
                <w:szCs w:val="24"/>
              </w:rPr>
              <w:t>Recruitment of Clients for Research Studies which are Not Sponsored or Funded by Osteoporosis Canada nor Involve Osteoporosis Canada Staff</w:t>
            </w:r>
          </w:p>
          <w:p w:rsidR="0009522A" w:rsidRPr="009307E1" w:rsidRDefault="0009522A">
            <w:pPr>
              <w:rPr>
                <w:rFonts w:ascii="Arial" w:eastAsia="Times New Roman" w:hAnsi="Arial" w:cs="Arial"/>
                <w:sz w:val="24"/>
                <w:szCs w:val="24"/>
              </w:rPr>
            </w:pPr>
          </w:p>
        </w:tc>
      </w:tr>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Classification:</w:t>
            </w:r>
          </w:p>
        </w:tc>
        <w:tc>
          <w:tcPr>
            <w:tcW w:w="4026"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c>
          <w:tcPr>
            <w:tcW w:w="3192"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r>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Contact: </w:t>
            </w:r>
          </w:p>
        </w:tc>
        <w:tc>
          <w:tcPr>
            <w:tcW w:w="4026"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c>
          <w:tcPr>
            <w:tcW w:w="3192"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r>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Applicable to: </w:t>
            </w:r>
          </w:p>
        </w:tc>
        <w:tc>
          <w:tcPr>
            <w:tcW w:w="4026"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All staff and service volunteers </w:t>
            </w:r>
          </w:p>
        </w:tc>
        <w:tc>
          <w:tcPr>
            <w:tcW w:w="3192"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r>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Approved by: </w:t>
            </w:r>
          </w:p>
        </w:tc>
        <w:tc>
          <w:tcPr>
            <w:tcW w:w="4026"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Date:</w:t>
            </w:r>
          </w:p>
        </w:tc>
      </w:tr>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Last Reviewed by: </w:t>
            </w:r>
          </w:p>
        </w:tc>
        <w:tc>
          <w:tcPr>
            <w:tcW w:w="4026"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Date: </w:t>
            </w:r>
          </w:p>
        </w:tc>
      </w:tr>
      <w:tr w:rsidR="0009522A" w:rsidTr="009307E1">
        <w:tc>
          <w:tcPr>
            <w:tcW w:w="2358" w:type="dxa"/>
            <w:tcBorders>
              <w:top w:val="single" w:sz="4" w:space="0" w:color="auto"/>
              <w:left w:val="single" w:sz="4" w:space="0" w:color="auto"/>
              <w:bottom w:val="single" w:sz="4" w:space="0" w:color="auto"/>
              <w:right w:val="single" w:sz="4" w:space="0" w:color="auto"/>
            </w:tcBorders>
            <w:hideMark/>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Supersedes </w:t>
            </w:r>
          </w:p>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Policy/Revision: </w:t>
            </w:r>
          </w:p>
        </w:tc>
        <w:tc>
          <w:tcPr>
            <w:tcW w:w="4026"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p>
        </w:tc>
        <w:tc>
          <w:tcPr>
            <w:tcW w:w="3192" w:type="dxa"/>
            <w:tcBorders>
              <w:top w:val="single" w:sz="4" w:space="0" w:color="auto"/>
              <w:left w:val="single" w:sz="4" w:space="0" w:color="auto"/>
              <w:bottom w:val="single" w:sz="4" w:space="0" w:color="auto"/>
              <w:right w:val="single" w:sz="4" w:space="0" w:color="auto"/>
            </w:tcBorders>
          </w:tcPr>
          <w:p w:rsidR="0009522A" w:rsidRPr="009307E1" w:rsidRDefault="0009522A">
            <w:pPr>
              <w:rPr>
                <w:rFonts w:ascii="Arial" w:eastAsia="Times New Roman" w:hAnsi="Arial" w:cs="Arial"/>
                <w:sz w:val="24"/>
                <w:szCs w:val="24"/>
              </w:rPr>
            </w:pPr>
            <w:r w:rsidRPr="009307E1">
              <w:rPr>
                <w:rFonts w:ascii="Arial" w:eastAsia="Times New Roman" w:hAnsi="Arial" w:cs="Arial"/>
                <w:sz w:val="24"/>
                <w:szCs w:val="24"/>
              </w:rPr>
              <w:t xml:space="preserve">Date: </w:t>
            </w:r>
          </w:p>
          <w:p w:rsidR="0009522A" w:rsidRPr="009307E1" w:rsidRDefault="0009522A">
            <w:pPr>
              <w:rPr>
                <w:rFonts w:ascii="Arial" w:eastAsia="Times New Roman" w:hAnsi="Arial" w:cs="Arial"/>
                <w:sz w:val="24"/>
                <w:szCs w:val="24"/>
              </w:rPr>
            </w:pPr>
          </w:p>
        </w:tc>
      </w:tr>
    </w:tbl>
    <w:p w:rsidR="0009522A" w:rsidRDefault="0009522A" w:rsidP="0009522A">
      <w:pPr>
        <w:spacing w:after="0" w:line="240" w:lineRule="auto"/>
        <w:rPr>
          <w:rFonts w:eastAsia="Times New Roman" w:cs="Times New Roman"/>
          <w:sz w:val="24"/>
          <w:szCs w:val="24"/>
        </w:rPr>
      </w:pPr>
    </w:p>
    <w:p w:rsidR="0009522A" w:rsidRDefault="0009522A" w:rsidP="0009522A">
      <w:pPr>
        <w:spacing w:after="0" w:line="240" w:lineRule="auto"/>
        <w:rPr>
          <w:rFonts w:ascii="Arial" w:eastAsia="Times New Roman" w:hAnsi="Arial" w:cs="Arial"/>
          <w:b/>
          <w:sz w:val="24"/>
          <w:szCs w:val="24"/>
          <w:u w:val="single"/>
        </w:rPr>
      </w:pPr>
      <w:r w:rsidRPr="009307E1">
        <w:rPr>
          <w:rFonts w:ascii="Arial" w:eastAsia="Times New Roman" w:hAnsi="Arial" w:cs="Arial"/>
          <w:b/>
          <w:sz w:val="24"/>
          <w:szCs w:val="24"/>
          <w:u w:val="single"/>
        </w:rPr>
        <w:t xml:space="preserve">POLICY STATEMENT: </w:t>
      </w:r>
    </w:p>
    <w:p w:rsidR="009307E1" w:rsidRPr="009307E1" w:rsidRDefault="009307E1" w:rsidP="0009522A">
      <w:pPr>
        <w:spacing w:after="0" w:line="240" w:lineRule="auto"/>
        <w:rPr>
          <w:rFonts w:ascii="Arial" w:eastAsia="Times New Roman" w:hAnsi="Arial" w:cs="Arial"/>
          <w:b/>
          <w:sz w:val="24"/>
          <w:szCs w:val="24"/>
          <w:u w:val="single"/>
        </w:rPr>
      </w:pPr>
    </w:p>
    <w:p w:rsidR="0009522A" w:rsidRPr="009307E1" w:rsidRDefault="0009522A" w:rsidP="0009522A">
      <w:pPr>
        <w:spacing w:after="0" w:line="240" w:lineRule="auto"/>
        <w:rPr>
          <w:rFonts w:ascii="Arial" w:eastAsia="Times New Roman" w:hAnsi="Arial" w:cs="Arial"/>
          <w:sz w:val="24"/>
          <w:szCs w:val="24"/>
        </w:rPr>
      </w:pPr>
      <w:r w:rsidRPr="009307E1">
        <w:rPr>
          <w:rFonts w:ascii="Arial" w:eastAsia="Times New Roman" w:hAnsi="Arial" w:cs="Arial"/>
          <w:sz w:val="24"/>
          <w:szCs w:val="24"/>
        </w:rPr>
        <w:t>Osteoporosis Canada will provide support</w:t>
      </w:r>
      <w:r w:rsidR="0044186E">
        <w:rPr>
          <w:rFonts w:ascii="Arial" w:eastAsia="Times New Roman" w:hAnsi="Arial" w:cs="Arial"/>
          <w:sz w:val="24"/>
          <w:szCs w:val="24"/>
        </w:rPr>
        <w:t xml:space="preserve"> for the recruitment of participants</w:t>
      </w:r>
      <w:r w:rsidRPr="009307E1">
        <w:rPr>
          <w:rFonts w:ascii="Arial" w:eastAsia="Times New Roman" w:hAnsi="Arial" w:cs="Arial"/>
          <w:sz w:val="24"/>
          <w:szCs w:val="24"/>
        </w:rPr>
        <w:t xml:space="preserve"> for ethical and reputable research relevant to Osteoporosis Canada’s vision and mission. </w:t>
      </w:r>
    </w:p>
    <w:p w:rsidR="0009522A" w:rsidRPr="009307E1" w:rsidRDefault="0009522A" w:rsidP="0009522A">
      <w:pPr>
        <w:spacing w:after="0" w:line="240" w:lineRule="auto"/>
        <w:rPr>
          <w:rFonts w:ascii="Arial" w:eastAsia="Times New Roman" w:hAnsi="Arial" w:cs="Arial"/>
          <w:sz w:val="24"/>
          <w:szCs w:val="24"/>
        </w:rPr>
      </w:pPr>
    </w:p>
    <w:p w:rsidR="0009522A" w:rsidRPr="009307E1" w:rsidRDefault="0009522A" w:rsidP="0009522A">
      <w:pPr>
        <w:spacing w:after="0" w:line="240" w:lineRule="auto"/>
        <w:rPr>
          <w:rFonts w:ascii="Arial" w:eastAsia="Times New Roman" w:hAnsi="Arial" w:cs="Arial"/>
          <w:sz w:val="24"/>
          <w:szCs w:val="24"/>
        </w:rPr>
      </w:pPr>
      <w:r w:rsidRPr="009307E1">
        <w:rPr>
          <w:rFonts w:ascii="Arial" w:eastAsia="Times New Roman" w:hAnsi="Arial" w:cs="Arial"/>
          <w:sz w:val="24"/>
          <w:szCs w:val="24"/>
        </w:rPr>
        <w:t xml:space="preserve">Osteoporosis Canada will not support the recruitment of minors for research. </w:t>
      </w:r>
    </w:p>
    <w:p w:rsidR="00AC5BAC" w:rsidRDefault="00AC5BAC" w:rsidP="0009522A">
      <w:pPr>
        <w:spacing w:after="0" w:line="240" w:lineRule="auto"/>
        <w:rPr>
          <w:rFonts w:ascii="Arial" w:eastAsia="Times New Roman" w:hAnsi="Arial" w:cs="Arial"/>
          <w:b/>
          <w:sz w:val="24"/>
          <w:szCs w:val="24"/>
          <w:u w:val="single"/>
        </w:rPr>
      </w:pPr>
    </w:p>
    <w:p w:rsidR="0009522A" w:rsidRPr="009307E1" w:rsidRDefault="0009522A" w:rsidP="0009522A">
      <w:pPr>
        <w:spacing w:after="0" w:line="240" w:lineRule="auto"/>
        <w:rPr>
          <w:rFonts w:ascii="Arial" w:eastAsia="Times New Roman" w:hAnsi="Arial" w:cs="Arial"/>
          <w:b/>
          <w:sz w:val="24"/>
          <w:szCs w:val="24"/>
          <w:u w:val="single"/>
        </w:rPr>
      </w:pPr>
      <w:r w:rsidRPr="009307E1">
        <w:rPr>
          <w:rFonts w:ascii="Arial" w:eastAsia="Times New Roman" w:hAnsi="Arial" w:cs="Arial"/>
          <w:b/>
          <w:sz w:val="24"/>
          <w:szCs w:val="24"/>
          <w:u w:val="single"/>
        </w:rPr>
        <w:t xml:space="preserve">BACKGROUND: </w:t>
      </w:r>
    </w:p>
    <w:p w:rsidR="009307E1" w:rsidRDefault="009307E1" w:rsidP="0009522A">
      <w:pPr>
        <w:spacing w:after="0" w:line="240" w:lineRule="auto"/>
        <w:rPr>
          <w:rFonts w:ascii="Arial" w:eastAsia="Times New Roman" w:hAnsi="Arial" w:cs="Arial"/>
          <w:sz w:val="24"/>
          <w:szCs w:val="24"/>
        </w:rPr>
      </w:pPr>
    </w:p>
    <w:p w:rsidR="0009522A" w:rsidRPr="009307E1" w:rsidRDefault="0009522A" w:rsidP="0009522A">
      <w:pPr>
        <w:spacing w:after="0" w:line="240" w:lineRule="auto"/>
        <w:rPr>
          <w:rFonts w:ascii="Arial" w:eastAsia="Times New Roman" w:hAnsi="Arial" w:cs="Arial"/>
          <w:color w:val="000000"/>
          <w:sz w:val="24"/>
          <w:szCs w:val="24"/>
          <w:lang w:eastAsia="en-CA"/>
        </w:rPr>
      </w:pPr>
      <w:r w:rsidRPr="009307E1">
        <w:rPr>
          <w:rFonts w:ascii="Arial" w:eastAsia="Times New Roman" w:hAnsi="Arial" w:cs="Arial"/>
          <w:sz w:val="24"/>
          <w:szCs w:val="24"/>
        </w:rPr>
        <w:t>Vision:</w:t>
      </w:r>
      <w:r w:rsidR="009307E1">
        <w:rPr>
          <w:rFonts w:ascii="Arial" w:eastAsia="Times New Roman" w:hAnsi="Arial" w:cs="Arial"/>
          <w:sz w:val="24"/>
          <w:szCs w:val="24"/>
        </w:rPr>
        <w:t xml:space="preserve"> </w:t>
      </w:r>
      <w:r w:rsidRPr="009307E1">
        <w:rPr>
          <w:rFonts w:ascii="Arial" w:eastAsia="Times New Roman" w:hAnsi="Arial" w:cs="Arial"/>
          <w:sz w:val="24"/>
          <w:szCs w:val="24"/>
        </w:rPr>
        <w:t xml:space="preserve">The Osteoporosis Canada’s vision is a </w:t>
      </w:r>
      <w:r w:rsidRPr="009307E1">
        <w:rPr>
          <w:rFonts w:ascii="Arial" w:eastAsia="Times New Roman" w:hAnsi="Arial" w:cs="Arial"/>
          <w:color w:val="000000"/>
          <w:sz w:val="24"/>
          <w:szCs w:val="24"/>
          <w:lang w:eastAsia="en-CA"/>
        </w:rPr>
        <w:t>Canada without osteoporotic fractures.</w:t>
      </w:r>
    </w:p>
    <w:p w:rsidR="009307E1" w:rsidRDefault="009307E1" w:rsidP="0009522A">
      <w:pPr>
        <w:spacing w:after="0" w:line="240" w:lineRule="auto"/>
        <w:rPr>
          <w:rFonts w:ascii="Arial" w:eastAsia="Times New Roman" w:hAnsi="Arial" w:cs="Arial"/>
          <w:sz w:val="24"/>
          <w:szCs w:val="24"/>
        </w:rPr>
      </w:pPr>
    </w:p>
    <w:p w:rsidR="0009522A" w:rsidRPr="009307E1" w:rsidRDefault="0009522A" w:rsidP="009307E1">
      <w:pPr>
        <w:spacing w:after="0" w:line="240" w:lineRule="auto"/>
        <w:rPr>
          <w:rFonts w:ascii="Arial" w:eastAsia="Times New Roman" w:hAnsi="Arial" w:cs="Arial"/>
          <w:color w:val="000000"/>
          <w:sz w:val="24"/>
          <w:szCs w:val="24"/>
          <w:lang w:eastAsia="en-CA"/>
        </w:rPr>
      </w:pPr>
      <w:r w:rsidRPr="009307E1">
        <w:rPr>
          <w:rFonts w:ascii="Arial" w:eastAsia="Times New Roman" w:hAnsi="Arial" w:cs="Arial"/>
          <w:sz w:val="24"/>
          <w:szCs w:val="24"/>
        </w:rPr>
        <w:t>Mission:</w:t>
      </w:r>
      <w:r w:rsidR="009307E1">
        <w:rPr>
          <w:rFonts w:ascii="Arial" w:eastAsia="Times New Roman" w:hAnsi="Arial" w:cs="Arial"/>
          <w:sz w:val="24"/>
          <w:szCs w:val="24"/>
        </w:rPr>
        <w:t xml:space="preserve"> </w:t>
      </w:r>
      <w:r w:rsidRPr="009307E1">
        <w:rPr>
          <w:rFonts w:ascii="Arial" w:eastAsia="Times New Roman" w:hAnsi="Arial" w:cs="Arial"/>
          <w:bCs/>
          <w:color w:val="000000"/>
          <w:sz w:val="24"/>
          <w:szCs w:val="24"/>
          <w:lang w:eastAsia="en-CA"/>
        </w:rPr>
        <w:t>To work towards a future where all Canadians will:</w:t>
      </w:r>
    </w:p>
    <w:p w:rsidR="0009522A" w:rsidRPr="009307E1" w:rsidRDefault="0009522A" w:rsidP="0009522A">
      <w:pPr>
        <w:numPr>
          <w:ilvl w:val="0"/>
          <w:numId w:val="1"/>
        </w:numPr>
        <w:spacing w:before="150" w:after="150" w:line="300" w:lineRule="atLeast"/>
        <w:ind w:left="375"/>
        <w:textAlignment w:val="top"/>
        <w:rPr>
          <w:rFonts w:ascii="Arial" w:eastAsia="Times New Roman" w:hAnsi="Arial" w:cs="Arial"/>
          <w:color w:val="000000"/>
          <w:sz w:val="24"/>
          <w:szCs w:val="24"/>
          <w:lang w:eastAsia="en-CA"/>
        </w:rPr>
      </w:pPr>
      <w:r w:rsidRPr="009307E1">
        <w:rPr>
          <w:rFonts w:ascii="Arial" w:eastAsia="Times New Roman" w:hAnsi="Arial" w:cs="Arial"/>
          <w:color w:val="000000"/>
          <w:sz w:val="24"/>
          <w:szCs w:val="24"/>
          <w:lang w:eastAsia="en-CA"/>
        </w:rPr>
        <w:t>Be knowledgeable about osteoporosis</w:t>
      </w:r>
    </w:p>
    <w:p w:rsidR="0009522A" w:rsidRPr="009307E1" w:rsidRDefault="0009522A" w:rsidP="0009522A">
      <w:pPr>
        <w:numPr>
          <w:ilvl w:val="0"/>
          <w:numId w:val="1"/>
        </w:numPr>
        <w:spacing w:before="150" w:after="150" w:line="300" w:lineRule="atLeast"/>
        <w:ind w:left="375"/>
        <w:textAlignment w:val="top"/>
        <w:rPr>
          <w:rFonts w:ascii="Arial" w:eastAsia="Times New Roman" w:hAnsi="Arial" w:cs="Arial"/>
          <w:color w:val="000000"/>
          <w:sz w:val="24"/>
          <w:szCs w:val="24"/>
          <w:lang w:eastAsia="en-CA"/>
        </w:rPr>
      </w:pPr>
      <w:r w:rsidRPr="009307E1">
        <w:rPr>
          <w:rFonts w:ascii="Arial" w:eastAsia="Times New Roman" w:hAnsi="Arial" w:cs="Arial"/>
          <w:color w:val="000000"/>
          <w:sz w:val="24"/>
          <w:szCs w:val="24"/>
          <w:lang w:eastAsia="en-CA"/>
        </w:rPr>
        <w:t>Be empowered to make informed choices about their bone health</w:t>
      </w:r>
    </w:p>
    <w:p w:rsidR="0009522A" w:rsidRPr="009307E1" w:rsidRDefault="0009522A" w:rsidP="0009522A">
      <w:pPr>
        <w:numPr>
          <w:ilvl w:val="0"/>
          <w:numId w:val="1"/>
        </w:numPr>
        <w:spacing w:before="150" w:after="150" w:line="300" w:lineRule="atLeast"/>
        <w:ind w:left="375"/>
        <w:textAlignment w:val="top"/>
        <w:rPr>
          <w:rFonts w:ascii="Arial" w:eastAsia="Times New Roman" w:hAnsi="Arial" w:cs="Arial"/>
          <w:color w:val="000000"/>
          <w:sz w:val="24"/>
          <w:szCs w:val="24"/>
          <w:lang w:eastAsia="en-CA"/>
        </w:rPr>
      </w:pPr>
      <w:r w:rsidRPr="009307E1">
        <w:rPr>
          <w:rFonts w:ascii="Arial" w:eastAsia="Times New Roman" w:hAnsi="Arial" w:cs="Arial"/>
          <w:color w:val="000000"/>
          <w:sz w:val="24"/>
          <w:szCs w:val="24"/>
          <w:lang w:eastAsia="en-CA"/>
        </w:rPr>
        <w:t>Have access to the best osteoporosis care and support</w:t>
      </w:r>
    </w:p>
    <w:p w:rsidR="0009522A" w:rsidRPr="009307E1" w:rsidRDefault="0009522A" w:rsidP="0009522A">
      <w:pPr>
        <w:numPr>
          <w:ilvl w:val="0"/>
          <w:numId w:val="1"/>
        </w:numPr>
        <w:spacing w:before="150" w:after="150" w:line="300" w:lineRule="atLeast"/>
        <w:ind w:left="375"/>
        <w:textAlignment w:val="top"/>
        <w:rPr>
          <w:rFonts w:ascii="Arial" w:eastAsia="Times New Roman" w:hAnsi="Arial" w:cs="Arial"/>
          <w:color w:val="000000"/>
          <w:sz w:val="24"/>
          <w:szCs w:val="24"/>
          <w:lang w:eastAsia="en-CA"/>
        </w:rPr>
      </w:pPr>
      <w:r w:rsidRPr="009307E1">
        <w:rPr>
          <w:rFonts w:ascii="Arial" w:eastAsia="Times New Roman" w:hAnsi="Arial" w:cs="Arial"/>
          <w:color w:val="000000"/>
          <w:sz w:val="24"/>
          <w:szCs w:val="24"/>
          <w:lang w:eastAsia="en-CA"/>
        </w:rPr>
        <w:t>Benefit from research into the prevention, diagnosis and treatment of osteoporosis.</w:t>
      </w:r>
    </w:p>
    <w:p w:rsidR="00AC5BAC" w:rsidRDefault="00AC5BAC" w:rsidP="0009522A">
      <w:pPr>
        <w:spacing w:after="0" w:line="240" w:lineRule="auto"/>
        <w:rPr>
          <w:rFonts w:ascii="Arial" w:eastAsia="Times New Roman" w:hAnsi="Arial" w:cs="Arial"/>
          <w:b/>
          <w:sz w:val="24"/>
          <w:szCs w:val="24"/>
          <w:u w:val="single"/>
        </w:rPr>
      </w:pPr>
    </w:p>
    <w:p w:rsidR="0009522A" w:rsidRDefault="0009522A" w:rsidP="0009522A">
      <w:pPr>
        <w:spacing w:after="0" w:line="240" w:lineRule="auto"/>
        <w:rPr>
          <w:rFonts w:ascii="Arial" w:eastAsia="Times New Roman" w:hAnsi="Arial" w:cs="Arial"/>
          <w:b/>
          <w:sz w:val="24"/>
          <w:szCs w:val="24"/>
          <w:u w:val="single"/>
        </w:rPr>
      </w:pPr>
      <w:r w:rsidRPr="009307E1">
        <w:rPr>
          <w:rFonts w:ascii="Arial" w:eastAsia="Times New Roman" w:hAnsi="Arial" w:cs="Arial"/>
          <w:b/>
          <w:sz w:val="24"/>
          <w:szCs w:val="24"/>
          <w:u w:val="single"/>
        </w:rPr>
        <w:t xml:space="preserve">PROCEDURE: </w:t>
      </w:r>
    </w:p>
    <w:p w:rsidR="009307E1" w:rsidRPr="009307E1" w:rsidRDefault="009307E1" w:rsidP="0009522A">
      <w:pPr>
        <w:spacing w:after="0" w:line="240" w:lineRule="auto"/>
        <w:rPr>
          <w:rFonts w:ascii="Arial" w:eastAsia="Times New Roman" w:hAnsi="Arial" w:cs="Arial"/>
          <w:b/>
          <w:sz w:val="24"/>
          <w:szCs w:val="24"/>
          <w:u w:val="single"/>
        </w:rPr>
      </w:pPr>
    </w:p>
    <w:p w:rsidR="0009522A" w:rsidRPr="009307E1" w:rsidRDefault="0009522A" w:rsidP="00AC5BAC">
      <w:pPr>
        <w:pStyle w:val="ListParagraph"/>
        <w:numPr>
          <w:ilvl w:val="0"/>
          <w:numId w:val="2"/>
        </w:numPr>
        <w:spacing w:after="0" w:line="240" w:lineRule="auto"/>
        <w:ind w:left="360"/>
        <w:rPr>
          <w:rFonts w:ascii="Arial" w:eastAsia="Times New Roman" w:hAnsi="Arial" w:cs="Arial"/>
          <w:sz w:val="24"/>
          <w:szCs w:val="24"/>
        </w:rPr>
      </w:pPr>
      <w:r w:rsidRPr="009307E1">
        <w:rPr>
          <w:rFonts w:ascii="Arial" w:eastAsia="Times New Roman" w:hAnsi="Arial" w:cs="Arial"/>
          <w:sz w:val="24"/>
          <w:szCs w:val="24"/>
        </w:rPr>
        <w:t>Any request f</w:t>
      </w:r>
      <w:r w:rsidR="0044186E">
        <w:rPr>
          <w:rFonts w:ascii="Arial" w:eastAsia="Times New Roman" w:hAnsi="Arial" w:cs="Arial"/>
          <w:sz w:val="24"/>
          <w:szCs w:val="24"/>
        </w:rPr>
        <w:t>or re</w:t>
      </w:r>
      <w:r w:rsidR="00A646F6">
        <w:rPr>
          <w:rFonts w:ascii="Arial" w:eastAsia="Times New Roman" w:hAnsi="Arial" w:cs="Arial"/>
          <w:sz w:val="24"/>
          <w:szCs w:val="24"/>
        </w:rPr>
        <w:t>cruitment of study participants</w:t>
      </w:r>
      <w:r w:rsidRPr="009307E1">
        <w:rPr>
          <w:rFonts w:ascii="Arial" w:eastAsia="Times New Roman" w:hAnsi="Arial" w:cs="Arial"/>
          <w:sz w:val="24"/>
          <w:szCs w:val="24"/>
        </w:rPr>
        <w:t xml:space="preserve">, regardless of the source will be approved by the </w:t>
      </w:r>
      <w:r w:rsidRPr="009307E1">
        <w:rPr>
          <w:rFonts w:ascii="Arial" w:eastAsia="Times New Roman" w:hAnsi="Arial" w:cs="Arial"/>
          <w:sz w:val="24"/>
          <w:szCs w:val="24"/>
        </w:rPr>
        <w:softHyphen/>
      </w:r>
      <w:r w:rsidRPr="009307E1">
        <w:rPr>
          <w:rFonts w:ascii="Arial" w:eastAsia="Times New Roman" w:hAnsi="Arial" w:cs="Arial"/>
          <w:sz w:val="24"/>
          <w:szCs w:val="24"/>
        </w:rPr>
        <w:softHyphen/>
      </w:r>
      <w:r w:rsidRPr="009307E1">
        <w:rPr>
          <w:rFonts w:ascii="Arial" w:eastAsia="Times New Roman" w:hAnsi="Arial" w:cs="Arial"/>
          <w:sz w:val="24"/>
          <w:szCs w:val="24"/>
        </w:rPr>
        <w:softHyphen/>
      </w:r>
      <w:r w:rsidRPr="009307E1">
        <w:rPr>
          <w:rFonts w:ascii="Arial" w:eastAsia="Times New Roman" w:hAnsi="Arial" w:cs="Arial"/>
          <w:sz w:val="24"/>
          <w:szCs w:val="24"/>
        </w:rPr>
        <w:softHyphen/>
      </w:r>
      <w:r w:rsidRPr="009307E1">
        <w:rPr>
          <w:rFonts w:ascii="Arial" w:eastAsia="Times New Roman" w:hAnsi="Arial" w:cs="Arial"/>
          <w:sz w:val="24"/>
          <w:szCs w:val="24"/>
        </w:rPr>
        <w:softHyphen/>
      </w:r>
      <w:r w:rsidR="0044186E">
        <w:rPr>
          <w:rFonts w:ascii="Arial" w:eastAsia="Times New Roman" w:hAnsi="Arial" w:cs="Arial"/>
          <w:sz w:val="24"/>
          <w:szCs w:val="24"/>
        </w:rPr>
        <w:t>Research Committee within a timeframe of 4 weeks</w:t>
      </w:r>
      <w:r w:rsidR="009307E1" w:rsidRPr="009307E1">
        <w:rPr>
          <w:rFonts w:ascii="Arial" w:eastAsia="Times New Roman" w:hAnsi="Arial" w:cs="Arial"/>
          <w:sz w:val="24"/>
          <w:szCs w:val="24"/>
        </w:rPr>
        <w:t>.</w:t>
      </w:r>
    </w:p>
    <w:p w:rsidR="009307E1" w:rsidRDefault="009307E1" w:rsidP="0009522A">
      <w:pPr>
        <w:spacing w:after="0" w:line="240" w:lineRule="auto"/>
        <w:rPr>
          <w:rFonts w:ascii="Arial" w:eastAsia="Times New Roman" w:hAnsi="Arial" w:cs="Arial"/>
          <w:sz w:val="24"/>
          <w:szCs w:val="24"/>
        </w:rPr>
      </w:pPr>
    </w:p>
    <w:p w:rsidR="0009522A" w:rsidRPr="00AC5BAC" w:rsidRDefault="0009522A" w:rsidP="00AC5BAC">
      <w:pPr>
        <w:pStyle w:val="ListParagraph"/>
        <w:numPr>
          <w:ilvl w:val="0"/>
          <w:numId w:val="2"/>
        </w:numPr>
        <w:spacing w:after="0" w:line="240" w:lineRule="auto"/>
        <w:ind w:left="360"/>
        <w:rPr>
          <w:rFonts w:ascii="Arial" w:eastAsia="Times New Roman" w:hAnsi="Arial" w:cs="Arial"/>
          <w:sz w:val="24"/>
          <w:szCs w:val="24"/>
        </w:rPr>
      </w:pPr>
      <w:r w:rsidRPr="00AC5BAC">
        <w:rPr>
          <w:rFonts w:ascii="Arial" w:eastAsia="Times New Roman" w:hAnsi="Arial" w:cs="Arial"/>
          <w:sz w:val="24"/>
          <w:szCs w:val="24"/>
        </w:rPr>
        <w:t xml:space="preserve">Osteoporosis Canada staff or volunteer receiving the initial request will direct the researcher to the website to download a copy of the policy and checklist. </w:t>
      </w:r>
    </w:p>
    <w:p w:rsidR="00AC5BAC" w:rsidRPr="00AC5BAC" w:rsidRDefault="00AC5BAC" w:rsidP="00AC5BAC">
      <w:pPr>
        <w:pStyle w:val="ListParagraph"/>
        <w:ind w:left="360"/>
        <w:rPr>
          <w:rFonts w:ascii="Arial" w:eastAsia="Times New Roman" w:hAnsi="Arial" w:cs="Arial"/>
          <w:sz w:val="24"/>
          <w:szCs w:val="24"/>
        </w:rPr>
      </w:pPr>
    </w:p>
    <w:p w:rsidR="00AC5BAC" w:rsidRPr="00AC5BAC" w:rsidRDefault="00641736" w:rsidP="00AC5BAC">
      <w:pPr>
        <w:pStyle w:val="ListParagraph"/>
        <w:numPr>
          <w:ilvl w:val="0"/>
          <w:numId w:val="2"/>
        </w:numPr>
        <w:spacing w:after="0" w:line="240" w:lineRule="auto"/>
        <w:ind w:left="360"/>
        <w:rPr>
          <w:rFonts w:ascii="Arial" w:eastAsia="Times New Roman" w:hAnsi="Arial" w:cs="Arial"/>
          <w:sz w:val="24"/>
          <w:szCs w:val="24"/>
        </w:rPr>
      </w:pPr>
      <w:r>
        <w:rPr>
          <w:rFonts w:ascii="Times New Roman" w:hAnsi="Times New Roman" w:cs="Times New Roman"/>
          <w:noProof/>
          <w:sz w:val="24"/>
          <w:szCs w:val="24"/>
          <w:lang w:eastAsia="en-CA"/>
        </w:rPr>
        <w:lastRenderedPageBreak/>
        <w:drawing>
          <wp:anchor distT="0" distB="0" distL="114300" distR="114300" simplePos="0" relativeHeight="251661312" behindDoc="1" locked="0" layoutInCell="1" allowOverlap="1" wp14:anchorId="73DE0EF1" wp14:editId="28F0388D">
            <wp:simplePos x="0" y="0"/>
            <wp:positionH relativeFrom="column">
              <wp:posOffset>-815340</wp:posOffset>
            </wp:positionH>
            <wp:positionV relativeFrom="paragraph">
              <wp:posOffset>-871220</wp:posOffset>
            </wp:positionV>
            <wp:extent cx="2286000" cy="988060"/>
            <wp:effectExtent l="0" t="0" r="0" b="2540"/>
            <wp:wrapNone/>
            <wp:docPr id="2" name="Picture 2" descr="Osteo Can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 Can E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88060"/>
                    </a:xfrm>
                    <a:prstGeom prst="rect">
                      <a:avLst/>
                    </a:prstGeom>
                    <a:noFill/>
                  </pic:spPr>
                </pic:pic>
              </a:graphicData>
            </a:graphic>
            <wp14:sizeRelH relativeFrom="page">
              <wp14:pctWidth>0</wp14:pctWidth>
            </wp14:sizeRelH>
            <wp14:sizeRelV relativeFrom="page">
              <wp14:pctHeight>0</wp14:pctHeight>
            </wp14:sizeRelV>
          </wp:anchor>
        </w:drawing>
      </w:r>
      <w:r w:rsidR="0009522A" w:rsidRPr="00AC5BAC">
        <w:rPr>
          <w:rFonts w:ascii="Arial" w:eastAsia="Times New Roman" w:hAnsi="Arial" w:cs="Arial"/>
          <w:sz w:val="24"/>
          <w:szCs w:val="24"/>
        </w:rPr>
        <w:t xml:space="preserve">No request will be considered unless the following documents or reasonable alternatives have been provided (email is acceptable): </w:t>
      </w:r>
    </w:p>
    <w:p w:rsidR="0009522A" w:rsidRPr="00AC5BAC" w:rsidRDefault="00906008" w:rsidP="00AC5BAC">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A completed</w:t>
      </w:r>
      <w:r w:rsidR="0044186E">
        <w:rPr>
          <w:rFonts w:ascii="Arial" w:eastAsia="Times New Roman" w:hAnsi="Arial" w:cs="Arial"/>
          <w:sz w:val="24"/>
          <w:szCs w:val="24"/>
        </w:rPr>
        <w:t>, signed</w:t>
      </w:r>
      <w:r>
        <w:rPr>
          <w:rFonts w:ascii="Arial" w:eastAsia="Times New Roman" w:hAnsi="Arial" w:cs="Arial"/>
          <w:sz w:val="24"/>
          <w:szCs w:val="24"/>
        </w:rPr>
        <w:t xml:space="preserve"> checklist</w:t>
      </w:r>
    </w:p>
    <w:p w:rsidR="0009522A" w:rsidRPr="00AC5BAC" w:rsidRDefault="0009522A" w:rsidP="00AC5BAC">
      <w:pPr>
        <w:pStyle w:val="ListParagraph"/>
        <w:numPr>
          <w:ilvl w:val="0"/>
          <w:numId w:val="23"/>
        </w:numPr>
        <w:spacing w:after="0" w:line="240" w:lineRule="auto"/>
        <w:rPr>
          <w:rFonts w:ascii="Arial" w:eastAsia="Times New Roman" w:hAnsi="Arial" w:cs="Arial"/>
          <w:sz w:val="24"/>
          <w:szCs w:val="24"/>
        </w:rPr>
      </w:pPr>
      <w:r w:rsidRPr="00AC5BAC">
        <w:rPr>
          <w:rFonts w:ascii="Arial" w:eastAsia="Times New Roman" w:hAnsi="Arial" w:cs="Arial"/>
          <w:sz w:val="24"/>
          <w:szCs w:val="24"/>
        </w:rPr>
        <w:t>Satisfactory evidenc</w:t>
      </w:r>
      <w:r w:rsidR="00906008">
        <w:rPr>
          <w:rFonts w:ascii="Arial" w:eastAsia="Times New Roman" w:hAnsi="Arial" w:cs="Arial"/>
          <w:sz w:val="24"/>
          <w:szCs w:val="24"/>
        </w:rPr>
        <w:t>e of ethics review and approval</w:t>
      </w:r>
      <w:r w:rsidRPr="00AC5BAC">
        <w:rPr>
          <w:rFonts w:ascii="Arial" w:eastAsia="Times New Roman" w:hAnsi="Arial" w:cs="Arial"/>
          <w:sz w:val="24"/>
          <w:szCs w:val="24"/>
        </w:rPr>
        <w:t xml:space="preserve"> </w:t>
      </w:r>
    </w:p>
    <w:p w:rsidR="0009522A" w:rsidRPr="00AC5BAC" w:rsidRDefault="0009522A" w:rsidP="00AC5BAC">
      <w:pPr>
        <w:pStyle w:val="ListParagraph"/>
        <w:numPr>
          <w:ilvl w:val="0"/>
          <w:numId w:val="23"/>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A copy of the consent form </w:t>
      </w:r>
    </w:p>
    <w:p w:rsidR="0009522A" w:rsidRPr="00AC5BAC" w:rsidRDefault="0009522A" w:rsidP="00AC5BAC">
      <w:pPr>
        <w:pStyle w:val="ListParagraph"/>
        <w:numPr>
          <w:ilvl w:val="0"/>
          <w:numId w:val="23"/>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A recruitment notice and/or a communiqué to clients which includes: </w:t>
      </w:r>
    </w:p>
    <w:p w:rsidR="0009522A" w:rsidRPr="009307E1" w:rsidRDefault="0009522A" w:rsidP="00AC5BAC">
      <w:pPr>
        <w:spacing w:after="0" w:line="240" w:lineRule="auto"/>
        <w:ind w:left="360" w:firstLine="720"/>
        <w:rPr>
          <w:rFonts w:ascii="Arial" w:eastAsia="Times New Roman" w:hAnsi="Arial" w:cs="Arial"/>
          <w:sz w:val="24"/>
          <w:szCs w:val="24"/>
        </w:rPr>
      </w:pPr>
      <w:proofErr w:type="gramStart"/>
      <w:r w:rsidRPr="009307E1">
        <w:rPr>
          <w:rFonts w:ascii="Arial" w:eastAsia="Times New Roman" w:hAnsi="Arial" w:cs="Arial"/>
          <w:sz w:val="24"/>
          <w:szCs w:val="24"/>
        </w:rPr>
        <w:t>i</w:t>
      </w:r>
      <w:proofErr w:type="gramEnd"/>
      <w:r w:rsidRPr="009307E1">
        <w:rPr>
          <w:rFonts w:ascii="Arial" w:eastAsia="Times New Roman" w:hAnsi="Arial" w:cs="Arial"/>
          <w:sz w:val="24"/>
          <w:szCs w:val="24"/>
        </w:rPr>
        <w:t xml:space="preserve">. information regarding the research project and </w:t>
      </w:r>
    </w:p>
    <w:p w:rsidR="0009522A" w:rsidRPr="009307E1" w:rsidRDefault="0009522A" w:rsidP="00AC5BAC">
      <w:pPr>
        <w:spacing w:after="0" w:line="240" w:lineRule="auto"/>
        <w:ind w:left="360" w:firstLine="720"/>
        <w:rPr>
          <w:rFonts w:ascii="Arial" w:eastAsia="Times New Roman" w:hAnsi="Arial" w:cs="Arial"/>
          <w:sz w:val="24"/>
          <w:szCs w:val="24"/>
        </w:rPr>
      </w:pPr>
      <w:r w:rsidRPr="009307E1">
        <w:rPr>
          <w:rFonts w:ascii="Arial" w:eastAsia="Times New Roman" w:hAnsi="Arial" w:cs="Arial"/>
          <w:sz w:val="24"/>
          <w:szCs w:val="24"/>
        </w:rPr>
        <w:t xml:space="preserve">ii. </w:t>
      </w:r>
      <w:proofErr w:type="gramStart"/>
      <w:r w:rsidRPr="009307E1">
        <w:rPr>
          <w:rFonts w:ascii="Arial" w:eastAsia="Times New Roman" w:hAnsi="Arial" w:cs="Arial"/>
          <w:sz w:val="24"/>
          <w:szCs w:val="24"/>
        </w:rPr>
        <w:t>contact</w:t>
      </w:r>
      <w:proofErr w:type="gramEnd"/>
      <w:r w:rsidRPr="009307E1">
        <w:rPr>
          <w:rFonts w:ascii="Arial" w:eastAsia="Times New Roman" w:hAnsi="Arial" w:cs="Arial"/>
          <w:sz w:val="24"/>
          <w:szCs w:val="24"/>
        </w:rPr>
        <w:t xml:space="preserve"> information for a designate of the research group </w:t>
      </w:r>
    </w:p>
    <w:p w:rsidR="00AC5BAC" w:rsidRDefault="0009522A" w:rsidP="00AC5BAC">
      <w:pPr>
        <w:pStyle w:val="ListParagraph"/>
        <w:numPr>
          <w:ilvl w:val="0"/>
          <w:numId w:val="23"/>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Information indicating how the researchers will ensure adequate knowledge translation/dissemination, as set out below. </w:t>
      </w:r>
    </w:p>
    <w:p w:rsidR="0044186E" w:rsidRPr="0044186E" w:rsidRDefault="0044186E" w:rsidP="0044186E">
      <w:pPr>
        <w:spacing w:after="0" w:line="240" w:lineRule="auto"/>
        <w:rPr>
          <w:rFonts w:ascii="Arial" w:eastAsia="Times New Roman" w:hAnsi="Arial" w:cs="Arial"/>
          <w:sz w:val="24"/>
          <w:szCs w:val="24"/>
        </w:rPr>
      </w:pPr>
      <w:r>
        <w:rPr>
          <w:rFonts w:ascii="Arial" w:eastAsia="Times New Roman" w:hAnsi="Arial" w:cs="Arial"/>
          <w:sz w:val="24"/>
          <w:szCs w:val="24"/>
        </w:rPr>
        <w:t>T</w:t>
      </w:r>
      <w:r w:rsidRPr="0044186E">
        <w:rPr>
          <w:rFonts w:ascii="Arial" w:eastAsia="Times New Roman" w:hAnsi="Arial" w:cs="Arial"/>
          <w:sz w:val="24"/>
          <w:szCs w:val="24"/>
        </w:rPr>
        <w:t>h</w:t>
      </w:r>
      <w:r>
        <w:rPr>
          <w:rFonts w:ascii="Arial" w:eastAsia="Times New Roman" w:hAnsi="Arial" w:cs="Arial"/>
          <w:sz w:val="24"/>
          <w:szCs w:val="24"/>
        </w:rPr>
        <w:t>e request will not be forwarded until all documents are received.</w:t>
      </w:r>
    </w:p>
    <w:p w:rsidR="0044186E" w:rsidRPr="00AC5BAC" w:rsidRDefault="0044186E" w:rsidP="0044186E">
      <w:pPr>
        <w:pStyle w:val="ListParagraph"/>
        <w:spacing w:after="0" w:line="240" w:lineRule="auto"/>
        <w:rPr>
          <w:rFonts w:ascii="Arial" w:eastAsia="Times New Roman" w:hAnsi="Arial" w:cs="Arial"/>
          <w:sz w:val="24"/>
          <w:szCs w:val="24"/>
        </w:rPr>
      </w:pPr>
    </w:p>
    <w:p w:rsidR="00AC5BAC" w:rsidRDefault="00AC5BAC" w:rsidP="00AC5BAC">
      <w:pPr>
        <w:spacing w:after="0" w:line="240" w:lineRule="auto"/>
        <w:ind w:firstLine="720"/>
        <w:rPr>
          <w:rFonts w:ascii="Arial" w:eastAsia="Times New Roman" w:hAnsi="Arial" w:cs="Arial"/>
          <w:sz w:val="24"/>
          <w:szCs w:val="24"/>
        </w:rPr>
      </w:pPr>
    </w:p>
    <w:p w:rsidR="0009522A" w:rsidRPr="00AC5BAC" w:rsidRDefault="0009522A" w:rsidP="00AC5BAC">
      <w:pPr>
        <w:pStyle w:val="ListParagraph"/>
        <w:numPr>
          <w:ilvl w:val="0"/>
          <w:numId w:val="2"/>
        </w:numPr>
        <w:spacing w:after="0" w:line="240" w:lineRule="auto"/>
        <w:ind w:left="360"/>
        <w:rPr>
          <w:rFonts w:ascii="Arial" w:eastAsia="Times New Roman" w:hAnsi="Arial" w:cs="Arial"/>
          <w:sz w:val="24"/>
          <w:szCs w:val="24"/>
        </w:rPr>
      </w:pPr>
      <w:r w:rsidRPr="00AC5BAC">
        <w:rPr>
          <w:rFonts w:ascii="Arial" w:eastAsia="Times New Roman" w:hAnsi="Arial" w:cs="Arial"/>
          <w:sz w:val="24"/>
          <w:szCs w:val="24"/>
        </w:rPr>
        <w:t>These documents will be retained in accordance with Osteoporosis Canada</w:t>
      </w:r>
      <w:r w:rsidR="00AC5BAC" w:rsidRPr="00AC5BAC">
        <w:rPr>
          <w:rFonts w:ascii="Arial" w:eastAsia="Times New Roman" w:hAnsi="Arial" w:cs="Arial"/>
          <w:sz w:val="24"/>
          <w:szCs w:val="24"/>
        </w:rPr>
        <w:t xml:space="preserve"> </w:t>
      </w:r>
      <w:r w:rsidRPr="00AC5BAC">
        <w:rPr>
          <w:rFonts w:ascii="Arial" w:eastAsia="Times New Roman" w:hAnsi="Arial" w:cs="Arial"/>
          <w:sz w:val="24"/>
          <w:szCs w:val="24"/>
        </w:rPr>
        <w:t xml:space="preserve">record retention policy, or for a minimum of 24 months after the conclusion of the research project. </w:t>
      </w:r>
    </w:p>
    <w:p w:rsidR="00AC5BAC" w:rsidRPr="009307E1" w:rsidRDefault="00AC5BAC" w:rsidP="0009522A">
      <w:pPr>
        <w:spacing w:after="0" w:line="240" w:lineRule="auto"/>
        <w:rPr>
          <w:rFonts w:ascii="Arial" w:eastAsia="Times New Roman" w:hAnsi="Arial" w:cs="Arial"/>
          <w:sz w:val="24"/>
          <w:szCs w:val="24"/>
        </w:rPr>
      </w:pPr>
    </w:p>
    <w:p w:rsidR="0009522A" w:rsidRPr="009307E1" w:rsidRDefault="0009522A" w:rsidP="0009522A">
      <w:pPr>
        <w:spacing w:after="0" w:line="240" w:lineRule="auto"/>
        <w:rPr>
          <w:rFonts w:ascii="Arial" w:eastAsia="Times New Roman" w:hAnsi="Arial" w:cs="Arial"/>
          <w:sz w:val="24"/>
          <w:szCs w:val="24"/>
        </w:rPr>
      </w:pPr>
      <w:r w:rsidRPr="009307E1">
        <w:rPr>
          <w:rFonts w:ascii="Arial" w:eastAsia="Times New Roman" w:hAnsi="Arial" w:cs="Arial"/>
          <w:sz w:val="24"/>
          <w:szCs w:val="24"/>
        </w:rPr>
        <w:t>5. For Osteoporosis Canada to su</w:t>
      </w:r>
      <w:r w:rsidR="00A646F6">
        <w:rPr>
          <w:rFonts w:ascii="Arial" w:eastAsia="Times New Roman" w:hAnsi="Arial" w:cs="Arial"/>
          <w:sz w:val="24"/>
          <w:szCs w:val="24"/>
        </w:rPr>
        <w:t>pport the recruitment of participant</w:t>
      </w:r>
      <w:r w:rsidRPr="009307E1">
        <w:rPr>
          <w:rFonts w:ascii="Arial" w:eastAsia="Times New Roman" w:hAnsi="Arial" w:cs="Arial"/>
          <w:sz w:val="24"/>
          <w:szCs w:val="24"/>
        </w:rPr>
        <w:t xml:space="preserve">s: </w:t>
      </w:r>
    </w:p>
    <w:p w:rsidR="0009522A" w:rsidRPr="00AC5BAC" w:rsidRDefault="0009522A" w:rsidP="00AC5BAC">
      <w:pPr>
        <w:pStyle w:val="ListParagraph"/>
        <w:numPr>
          <w:ilvl w:val="0"/>
          <w:numId w:val="4"/>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The research should be relevant to Osteoporosis Canada’s vision and mission; </w:t>
      </w:r>
    </w:p>
    <w:p w:rsidR="0009522A" w:rsidRPr="00AC5BAC" w:rsidRDefault="0009522A" w:rsidP="00AC5BAC">
      <w:pPr>
        <w:pStyle w:val="ListParagraph"/>
        <w:numPr>
          <w:ilvl w:val="0"/>
          <w:numId w:val="4"/>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The researchers should be affiliated with an established organization with credibility </w:t>
      </w:r>
      <w:r w:rsidR="00A84F59">
        <w:rPr>
          <w:rFonts w:ascii="Arial" w:eastAsia="Times New Roman" w:hAnsi="Arial" w:cs="Arial"/>
          <w:sz w:val="24"/>
          <w:szCs w:val="24"/>
        </w:rPr>
        <w:t>in research related to osteoporosis</w:t>
      </w:r>
      <w:r w:rsidRPr="00AC5BAC">
        <w:rPr>
          <w:rFonts w:ascii="Arial" w:eastAsia="Times New Roman" w:hAnsi="Arial" w:cs="Arial"/>
          <w:sz w:val="24"/>
          <w:szCs w:val="24"/>
        </w:rPr>
        <w:t xml:space="preserve">, such as accredited academic institutions; </w:t>
      </w:r>
    </w:p>
    <w:p w:rsidR="0009522A" w:rsidRPr="00AC5BAC" w:rsidRDefault="0009522A" w:rsidP="00AC5BAC">
      <w:pPr>
        <w:pStyle w:val="ListParagraph"/>
        <w:numPr>
          <w:ilvl w:val="0"/>
          <w:numId w:val="4"/>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The ethics approval has been issued by a credible ethics committee, such as one associated with an accredited academic or health care institution; </w:t>
      </w:r>
    </w:p>
    <w:p w:rsidR="0009522A" w:rsidRPr="00AC5BAC" w:rsidRDefault="0009522A" w:rsidP="00AC5BAC">
      <w:pPr>
        <w:pStyle w:val="ListParagraph"/>
        <w:numPr>
          <w:ilvl w:val="0"/>
          <w:numId w:val="4"/>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The consent form is in language that would be understandable by the general public and that meets federal and relevant provincial requirements, including legislation protecting the privacy of personal and health information; and </w:t>
      </w:r>
    </w:p>
    <w:p w:rsidR="0009522A" w:rsidRPr="00AC5BAC" w:rsidRDefault="0009522A" w:rsidP="00AC5BAC">
      <w:pPr>
        <w:pStyle w:val="ListParagraph"/>
        <w:numPr>
          <w:ilvl w:val="0"/>
          <w:numId w:val="4"/>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At minimum: </w:t>
      </w:r>
    </w:p>
    <w:p w:rsidR="0009522A" w:rsidRPr="00AC5BAC" w:rsidRDefault="0009522A" w:rsidP="00AC5BAC">
      <w:pPr>
        <w:pStyle w:val="ListParagraph"/>
        <w:numPr>
          <w:ilvl w:val="0"/>
          <w:numId w:val="24"/>
        </w:numPr>
        <w:spacing w:after="0" w:line="240" w:lineRule="auto"/>
        <w:ind w:left="1260" w:hanging="180"/>
        <w:rPr>
          <w:rFonts w:ascii="Arial" w:eastAsia="Times New Roman" w:hAnsi="Arial" w:cs="Arial"/>
          <w:sz w:val="24"/>
          <w:szCs w:val="24"/>
        </w:rPr>
      </w:pPr>
      <w:r w:rsidRPr="00AC5BAC">
        <w:rPr>
          <w:rFonts w:ascii="Arial" w:eastAsia="Times New Roman" w:hAnsi="Arial" w:cs="Arial"/>
          <w:sz w:val="24"/>
          <w:szCs w:val="24"/>
        </w:rPr>
        <w:t xml:space="preserve">the study includes a process for knowledge translation and for providing the results to study participants; and </w:t>
      </w:r>
    </w:p>
    <w:p w:rsidR="0009522A" w:rsidRPr="00AC5BAC" w:rsidRDefault="0009522A" w:rsidP="00AC5BAC">
      <w:pPr>
        <w:pStyle w:val="ListParagraph"/>
        <w:numPr>
          <w:ilvl w:val="0"/>
          <w:numId w:val="24"/>
        </w:numPr>
        <w:spacing w:after="0" w:line="240" w:lineRule="auto"/>
        <w:ind w:left="1260" w:hanging="180"/>
        <w:rPr>
          <w:rFonts w:ascii="Arial" w:eastAsia="Times New Roman" w:hAnsi="Arial" w:cs="Arial"/>
          <w:sz w:val="24"/>
          <w:szCs w:val="24"/>
        </w:rPr>
      </w:pPr>
      <w:proofErr w:type="gramStart"/>
      <w:r w:rsidRPr="00AC5BAC">
        <w:rPr>
          <w:rFonts w:ascii="Arial" w:eastAsia="Times New Roman" w:hAnsi="Arial" w:cs="Arial"/>
          <w:sz w:val="24"/>
          <w:szCs w:val="24"/>
        </w:rPr>
        <w:t>the</w:t>
      </w:r>
      <w:proofErr w:type="gramEnd"/>
      <w:r w:rsidRPr="00AC5BAC">
        <w:rPr>
          <w:rFonts w:ascii="Arial" w:eastAsia="Times New Roman" w:hAnsi="Arial" w:cs="Arial"/>
          <w:sz w:val="24"/>
          <w:szCs w:val="24"/>
        </w:rPr>
        <w:t xml:space="preserve"> study organizers agree to share the study findings Osteoporosis Canada’s. Ideally, the results of the research will meet CIHRs standards for knowledge translation/dissemination. </w:t>
      </w:r>
    </w:p>
    <w:p w:rsidR="009307E1" w:rsidRDefault="009307E1" w:rsidP="0009522A">
      <w:pPr>
        <w:spacing w:after="0" w:line="240" w:lineRule="auto"/>
        <w:rPr>
          <w:rFonts w:ascii="Arial" w:eastAsia="Times New Roman" w:hAnsi="Arial" w:cs="Arial"/>
          <w:sz w:val="24"/>
          <w:szCs w:val="24"/>
        </w:rPr>
      </w:pPr>
    </w:p>
    <w:p w:rsidR="0009522A" w:rsidRPr="00AC5BAC" w:rsidRDefault="0009522A" w:rsidP="00AC5BAC">
      <w:pPr>
        <w:pStyle w:val="ListParagraph"/>
        <w:numPr>
          <w:ilvl w:val="0"/>
          <w:numId w:val="8"/>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Upon acceptance of the request for assistance with </w:t>
      </w:r>
      <w:r w:rsidR="00A646F6">
        <w:rPr>
          <w:rFonts w:ascii="Arial" w:eastAsia="Times New Roman" w:hAnsi="Arial" w:cs="Arial"/>
          <w:sz w:val="24"/>
          <w:szCs w:val="24"/>
        </w:rPr>
        <w:t xml:space="preserve">participant </w:t>
      </w:r>
      <w:r w:rsidRPr="00AC5BAC">
        <w:rPr>
          <w:rFonts w:ascii="Arial" w:eastAsia="Times New Roman" w:hAnsi="Arial" w:cs="Arial"/>
          <w:sz w:val="24"/>
          <w:szCs w:val="24"/>
        </w:rPr>
        <w:t>recruitment, the recruitment notice</w:t>
      </w:r>
      <w:r w:rsidR="00AC5BAC" w:rsidRPr="00AC5BAC">
        <w:rPr>
          <w:rFonts w:ascii="Arial" w:eastAsia="Times New Roman" w:hAnsi="Arial" w:cs="Arial"/>
          <w:sz w:val="24"/>
          <w:szCs w:val="24"/>
        </w:rPr>
        <w:t xml:space="preserve"> </w:t>
      </w:r>
      <w:r w:rsidRPr="00AC5BAC">
        <w:rPr>
          <w:rFonts w:ascii="Arial" w:eastAsia="Times New Roman" w:hAnsi="Arial" w:cs="Arial"/>
          <w:sz w:val="24"/>
          <w:szCs w:val="24"/>
        </w:rPr>
        <w:t xml:space="preserve">and client letter will be: </w:t>
      </w:r>
    </w:p>
    <w:p w:rsidR="0009522A" w:rsidRPr="00AC5BAC" w:rsidRDefault="0009522A" w:rsidP="00AC5BAC">
      <w:pPr>
        <w:pStyle w:val="ListParagraph"/>
        <w:numPr>
          <w:ilvl w:val="0"/>
          <w:numId w:val="10"/>
        </w:numPr>
        <w:spacing w:after="0" w:line="240" w:lineRule="auto"/>
        <w:rPr>
          <w:rFonts w:ascii="Arial" w:eastAsia="Times New Roman" w:hAnsi="Arial" w:cs="Arial"/>
          <w:sz w:val="24"/>
          <w:szCs w:val="24"/>
        </w:rPr>
      </w:pPr>
      <w:r w:rsidRPr="00AC5BAC">
        <w:rPr>
          <w:rFonts w:ascii="Arial" w:eastAsia="Times New Roman" w:hAnsi="Arial" w:cs="Arial"/>
          <w:sz w:val="24"/>
          <w:szCs w:val="24"/>
        </w:rPr>
        <w:t>Sent electronically to the members of Osteoporosis Canada’s Research Committee</w:t>
      </w:r>
      <w:r w:rsidR="00AC5BAC" w:rsidRPr="00AC5BAC">
        <w:rPr>
          <w:rFonts w:ascii="Arial" w:eastAsia="Times New Roman" w:hAnsi="Arial" w:cs="Arial"/>
          <w:sz w:val="24"/>
          <w:szCs w:val="24"/>
        </w:rPr>
        <w:t xml:space="preserve"> </w:t>
      </w:r>
      <w:r w:rsidRPr="00AC5BAC">
        <w:rPr>
          <w:rFonts w:ascii="Arial" w:eastAsia="Times New Roman" w:hAnsi="Arial" w:cs="Arial"/>
          <w:sz w:val="24"/>
          <w:szCs w:val="24"/>
        </w:rPr>
        <w:t xml:space="preserve">for posting or circulation as is appropriate given the capacity of the Division/Region, and </w:t>
      </w:r>
    </w:p>
    <w:p w:rsidR="0009522A" w:rsidRPr="0044186E" w:rsidRDefault="0009522A" w:rsidP="0044186E">
      <w:pPr>
        <w:pStyle w:val="ListParagraph"/>
        <w:numPr>
          <w:ilvl w:val="0"/>
          <w:numId w:val="10"/>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A link to the request, with contact information for the research team designate will be posted on Osteoporosis Canada’s website Patient Studies and Surveys page </w:t>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AC5BAC">
        <w:rPr>
          <w:rFonts w:ascii="Arial" w:eastAsia="Times New Roman" w:hAnsi="Arial" w:cs="Arial"/>
          <w:sz w:val="24"/>
          <w:szCs w:val="24"/>
        </w:rPr>
        <w:softHyphen/>
      </w:r>
      <w:r w:rsidRPr="0044186E">
        <w:rPr>
          <w:rFonts w:ascii="Arial" w:eastAsia="Times New Roman" w:hAnsi="Arial" w:cs="Arial"/>
          <w:sz w:val="24"/>
          <w:szCs w:val="24"/>
        </w:rPr>
        <w:softHyphen/>
      </w:r>
    </w:p>
    <w:p w:rsidR="0044186E" w:rsidRDefault="0009522A" w:rsidP="00AC5BAC">
      <w:pPr>
        <w:pStyle w:val="ListParagraph"/>
        <w:numPr>
          <w:ilvl w:val="1"/>
          <w:numId w:val="25"/>
        </w:numPr>
        <w:spacing w:after="0" w:line="240" w:lineRule="auto"/>
        <w:ind w:left="1260" w:hanging="180"/>
        <w:rPr>
          <w:rFonts w:ascii="Arial" w:eastAsia="Times New Roman" w:hAnsi="Arial" w:cs="Arial"/>
          <w:sz w:val="24"/>
          <w:szCs w:val="24"/>
        </w:rPr>
      </w:pPr>
      <w:r w:rsidRPr="0044186E">
        <w:rPr>
          <w:rFonts w:ascii="Arial" w:eastAsia="Times New Roman" w:hAnsi="Arial" w:cs="Arial"/>
          <w:sz w:val="24"/>
          <w:szCs w:val="24"/>
        </w:rPr>
        <w:t xml:space="preserve">The link will be forwarded </w:t>
      </w:r>
      <w:r w:rsidR="0044186E">
        <w:rPr>
          <w:rFonts w:ascii="Arial" w:eastAsia="Times New Roman" w:hAnsi="Arial" w:cs="Arial"/>
          <w:sz w:val="24"/>
          <w:szCs w:val="24"/>
        </w:rPr>
        <w:t>to COPN for posting.</w:t>
      </w:r>
    </w:p>
    <w:p w:rsidR="0009522A" w:rsidRPr="0044186E" w:rsidRDefault="0009522A" w:rsidP="00AC5BAC">
      <w:pPr>
        <w:pStyle w:val="ListParagraph"/>
        <w:numPr>
          <w:ilvl w:val="1"/>
          <w:numId w:val="25"/>
        </w:numPr>
        <w:spacing w:after="0" w:line="240" w:lineRule="auto"/>
        <w:ind w:left="1260" w:hanging="180"/>
        <w:rPr>
          <w:rFonts w:ascii="Arial" w:eastAsia="Times New Roman" w:hAnsi="Arial" w:cs="Arial"/>
          <w:sz w:val="24"/>
          <w:szCs w:val="24"/>
        </w:rPr>
      </w:pPr>
      <w:r w:rsidRPr="0044186E">
        <w:rPr>
          <w:rFonts w:ascii="Arial" w:eastAsia="Times New Roman" w:hAnsi="Arial" w:cs="Arial"/>
          <w:sz w:val="24"/>
          <w:szCs w:val="24"/>
        </w:rPr>
        <w:t xml:space="preserve">Postings will be taken down the day following the closing date for the recruitment process or where there is no closing date, 3 months after posting. </w:t>
      </w:r>
    </w:p>
    <w:p w:rsidR="009307E1" w:rsidRDefault="009307E1" w:rsidP="00AC5BAC">
      <w:pPr>
        <w:spacing w:after="0" w:line="240" w:lineRule="auto"/>
        <w:rPr>
          <w:rFonts w:ascii="Arial" w:eastAsia="Times New Roman" w:hAnsi="Arial" w:cs="Arial"/>
          <w:sz w:val="24"/>
          <w:szCs w:val="24"/>
        </w:rPr>
      </w:pPr>
    </w:p>
    <w:p w:rsidR="0009522A" w:rsidRPr="00AC5BAC" w:rsidRDefault="00641736" w:rsidP="00AC5BAC">
      <w:pPr>
        <w:pStyle w:val="ListParagraph"/>
        <w:numPr>
          <w:ilvl w:val="0"/>
          <w:numId w:val="19"/>
        </w:numPr>
        <w:spacing w:after="0" w:line="240" w:lineRule="auto"/>
        <w:rPr>
          <w:rFonts w:ascii="Arial" w:eastAsia="Times New Roman" w:hAnsi="Arial" w:cs="Arial"/>
          <w:sz w:val="24"/>
          <w:szCs w:val="24"/>
        </w:rPr>
      </w:pPr>
      <w:r>
        <w:rPr>
          <w:rFonts w:ascii="Times New Roman" w:hAnsi="Times New Roman" w:cs="Times New Roman"/>
          <w:noProof/>
          <w:sz w:val="24"/>
          <w:szCs w:val="24"/>
          <w:lang w:eastAsia="en-CA"/>
        </w:rPr>
        <w:lastRenderedPageBreak/>
        <w:drawing>
          <wp:anchor distT="0" distB="0" distL="114300" distR="114300" simplePos="0" relativeHeight="251663360" behindDoc="1" locked="0" layoutInCell="1" allowOverlap="1" wp14:anchorId="67DC669C" wp14:editId="0D594BA9">
            <wp:simplePos x="0" y="0"/>
            <wp:positionH relativeFrom="column">
              <wp:posOffset>-701040</wp:posOffset>
            </wp:positionH>
            <wp:positionV relativeFrom="paragraph">
              <wp:posOffset>-835660</wp:posOffset>
            </wp:positionV>
            <wp:extent cx="2286000" cy="988060"/>
            <wp:effectExtent l="0" t="0" r="0" b="2540"/>
            <wp:wrapNone/>
            <wp:docPr id="3" name="Picture 3" descr="Osteo Can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 Can E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88060"/>
                    </a:xfrm>
                    <a:prstGeom prst="rect">
                      <a:avLst/>
                    </a:prstGeom>
                    <a:noFill/>
                  </pic:spPr>
                </pic:pic>
              </a:graphicData>
            </a:graphic>
            <wp14:sizeRelH relativeFrom="page">
              <wp14:pctWidth>0</wp14:pctWidth>
            </wp14:sizeRelH>
            <wp14:sizeRelV relativeFrom="page">
              <wp14:pctHeight>0</wp14:pctHeight>
            </wp14:sizeRelV>
          </wp:anchor>
        </w:drawing>
      </w:r>
      <w:r w:rsidR="0009522A" w:rsidRPr="00AC5BAC">
        <w:rPr>
          <w:rFonts w:ascii="Arial" w:eastAsia="Times New Roman" w:hAnsi="Arial" w:cs="Arial"/>
          <w:sz w:val="24"/>
          <w:szCs w:val="24"/>
        </w:rPr>
        <w:t xml:space="preserve">Requests must be received at least three weeks before the closing date for recruitment. </w:t>
      </w:r>
    </w:p>
    <w:p w:rsidR="009307E1" w:rsidRDefault="009307E1" w:rsidP="00AC5BAC">
      <w:pPr>
        <w:spacing w:after="0" w:line="240" w:lineRule="auto"/>
        <w:rPr>
          <w:rFonts w:ascii="Arial" w:eastAsia="Times New Roman" w:hAnsi="Arial" w:cs="Arial"/>
          <w:sz w:val="24"/>
          <w:szCs w:val="24"/>
        </w:rPr>
      </w:pPr>
    </w:p>
    <w:p w:rsidR="0009522A" w:rsidRPr="00AC5BAC" w:rsidRDefault="0009522A" w:rsidP="00AC5BAC">
      <w:pPr>
        <w:pStyle w:val="ListParagraph"/>
        <w:numPr>
          <w:ilvl w:val="0"/>
          <w:numId w:val="19"/>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A person who expresses interest in participating in the research and who feels that s/he meets the criteria for the study will be given or directed to the recruitment information and instructed to contact the research group for further information or involvement. </w:t>
      </w:r>
    </w:p>
    <w:p w:rsidR="009307E1" w:rsidRDefault="009307E1" w:rsidP="00AC5BAC">
      <w:pPr>
        <w:spacing w:after="0" w:line="240" w:lineRule="auto"/>
        <w:rPr>
          <w:rFonts w:ascii="Arial" w:eastAsia="Times New Roman" w:hAnsi="Arial" w:cs="Arial"/>
          <w:sz w:val="24"/>
          <w:szCs w:val="24"/>
        </w:rPr>
      </w:pPr>
    </w:p>
    <w:p w:rsidR="0009522A" w:rsidRPr="00AC5BAC" w:rsidRDefault="0009522A" w:rsidP="00AC5BAC">
      <w:pPr>
        <w:pStyle w:val="ListParagraph"/>
        <w:numPr>
          <w:ilvl w:val="0"/>
          <w:numId w:val="19"/>
        </w:numPr>
        <w:spacing w:after="0" w:line="240" w:lineRule="auto"/>
        <w:rPr>
          <w:rFonts w:ascii="Arial" w:eastAsia="Times New Roman" w:hAnsi="Arial" w:cs="Arial"/>
          <w:sz w:val="24"/>
          <w:szCs w:val="24"/>
        </w:rPr>
      </w:pPr>
      <w:r w:rsidRPr="00AC5BAC">
        <w:rPr>
          <w:rFonts w:ascii="Arial" w:eastAsia="Times New Roman" w:hAnsi="Arial" w:cs="Arial"/>
          <w:sz w:val="24"/>
          <w:szCs w:val="24"/>
        </w:rPr>
        <w:t xml:space="preserve">Osteoporosis Canada’s staff/volunteers will not actively recruit potential research subjects directly, nor will they answer questions regarding the project. </w:t>
      </w:r>
    </w:p>
    <w:p w:rsidR="00A84F59" w:rsidRDefault="0009522A" w:rsidP="00AC5BAC">
      <w:pPr>
        <w:pStyle w:val="ListParagraph"/>
        <w:numPr>
          <w:ilvl w:val="0"/>
          <w:numId w:val="21"/>
        </w:numPr>
        <w:spacing w:after="0" w:line="240" w:lineRule="auto"/>
        <w:rPr>
          <w:rFonts w:ascii="Arial" w:eastAsia="Times New Roman" w:hAnsi="Arial" w:cs="Arial"/>
          <w:sz w:val="24"/>
          <w:szCs w:val="24"/>
        </w:rPr>
      </w:pPr>
      <w:r w:rsidRPr="00AC5BAC">
        <w:rPr>
          <w:rFonts w:ascii="Arial" w:eastAsia="Times New Roman" w:hAnsi="Arial" w:cs="Arial"/>
          <w:sz w:val="24"/>
          <w:szCs w:val="24"/>
        </w:rPr>
        <w:t>A person with a question about the research project will be referred to the research team designate</w:t>
      </w:r>
      <w:r w:rsidR="00906008">
        <w:rPr>
          <w:rFonts w:ascii="Arial" w:eastAsia="Times New Roman" w:hAnsi="Arial" w:cs="Arial"/>
          <w:sz w:val="24"/>
          <w:szCs w:val="24"/>
        </w:rPr>
        <w:t>.</w:t>
      </w:r>
    </w:p>
    <w:p w:rsidR="00A84F59" w:rsidRDefault="00A84F59">
      <w:pPr>
        <w:rPr>
          <w:rFonts w:ascii="Arial" w:eastAsia="Times New Roman" w:hAnsi="Arial" w:cs="Arial"/>
          <w:sz w:val="24"/>
          <w:szCs w:val="24"/>
        </w:rPr>
      </w:pPr>
      <w:r>
        <w:rPr>
          <w:rFonts w:ascii="Arial" w:eastAsia="Times New Roman" w:hAnsi="Arial" w:cs="Arial"/>
          <w:sz w:val="24"/>
          <w:szCs w:val="24"/>
        </w:rPr>
        <w:br w:type="page"/>
      </w:r>
    </w:p>
    <w:p w:rsidR="00A84F59" w:rsidRDefault="00641736" w:rsidP="00A84F59">
      <w:pPr>
        <w:spacing w:after="0" w:line="240" w:lineRule="auto"/>
        <w:jc w:val="center"/>
        <w:rPr>
          <w:rFonts w:ascii="Arial" w:eastAsia="Times New Roman" w:hAnsi="Arial" w:cs="Arial"/>
          <w:b/>
          <w:sz w:val="32"/>
          <w:szCs w:val="32"/>
        </w:rPr>
      </w:pPr>
      <w:r>
        <w:rPr>
          <w:rFonts w:ascii="Times New Roman" w:hAnsi="Times New Roman" w:cs="Times New Roman"/>
          <w:noProof/>
          <w:sz w:val="24"/>
          <w:szCs w:val="24"/>
          <w:lang w:eastAsia="en-CA"/>
        </w:rPr>
        <w:lastRenderedPageBreak/>
        <w:drawing>
          <wp:anchor distT="0" distB="0" distL="114300" distR="114300" simplePos="0" relativeHeight="251665408" behindDoc="1" locked="0" layoutInCell="1" allowOverlap="1" wp14:anchorId="73DE0EF1" wp14:editId="28F0388D">
            <wp:simplePos x="0" y="0"/>
            <wp:positionH relativeFrom="column">
              <wp:posOffset>-701040</wp:posOffset>
            </wp:positionH>
            <wp:positionV relativeFrom="paragraph">
              <wp:posOffset>-721360</wp:posOffset>
            </wp:positionV>
            <wp:extent cx="2286000" cy="988060"/>
            <wp:effectExtent l="0" t="0" r="0" b="2540"/>
            <wp:wrapNone/>
            <wp:docPr id="4" name="Picture 4" descr="Osteo Can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 Can E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88060"/>
                    </a:xfrm>
                    <a:prstGeom prst="rect">
                      <a:avLst/>
                    </a:prstGeom>
                    <a:noFill/>
                  </pic:spPr>
                </pic:pic>
              </a:graphicData>
            </a:graphic>
            <wp14:sizeRelH relativeFrom="page">
              <wp14:pctWidth>0</wp14:pctWidth>
            </wp14:sizeRelH>
            <wp14:sizeRelV relativeFrom="page">
              <wp14:pctHeight>0</wp14:pctHeight>
            </wp14:sizeRelV>
          </wp:anchor>
        </w:drawing>
      </w:r>
      <w:r w:rsidR="00A84F59" w:rsidRPr="000607BA">
        <w:rPr>
          <w:rFonts w:ascii="Arial" w:eastAsia="Times New Roman" w:hAnsi="Arial" w:cs="Arial"/>
          <w:b/>
          <w:sz w:val="32"/>
          <w:szCs w:val="32"/>
        </w:rPr>
        <w:t xml:space="preserve">OSTEOPOROSIS CANADA </w:t>
      </w:r>
    </w:p>
    <w:p w:rsidR="00A84F59" w:rsidRPr="000607BA" w:rsidRDefault="00A84F59" w:rsidP="00A84F59">
      <w:pPr>
        <w:spacing w:after="0" w:line="240" w:lineRule="auto"/>
        <w:jc w:val="center"/>
        <w:rPr>
          <w:rFonts w:ascii="Arial" w:eastAsia="Times New Roman" w:hAnsi="Arial" w:cs="Arial"/>
          <w:b/>
          <w:sz w:val="32"/>
          <w:szCs w:val="32"/>
        </w:rPr>
      </w:pPr>
    </w:p>
    <w:p w:rsidR="00A84F59" w:rsidRPr="000607BA" w:rsidRDefault="00A84F59" w:rsidP="00A84F59">
      <w:pPr>
        <w:shd w:val="clear" w:color="auto" w:fill="000000" w:themeFill="text1"/>
        <w:spacing w:after="0" w:line="240" w:lineRule="auto"/>
        <w:jc w:val="center"/>
        <w:rPr>
          <w:rFonts w:ascii="Arial" w:eastAsia="Times New Roman" w:hAnsi="Arial" w:cs="Arial"/>
          <w:b/>
          <w:sz w:val="28"/>
          <w:szCs w:val="28"/>
        </w:rPr>
      </w:pPr>
      <w:r w:rsidRPr="000607BA">
        <w:rPr>
          <w:rFonts w:ascii="Arial" w:eastAsia="Times New Roman" w:hAnsi="Arial" w:cs="Arial"/>
          <w:b/>
          <w:sz w:val="28"/>
          <w:szCs w:val="28"/>
        </w:rPr>
        <w:t>Research Review Checklist</w:t>
      </w:r>
    </w:p>
    <w:p w:rsidR="00A84F59" w:rsidRDefault="00A84F59" w:rsidP="00A84F59">
      <w:pPr>
        <w:shd w:val="clear" w:color="auto" w:fill="000000" w:themeFill="text1"/>
        <w:spacing w:after="0" w:line="240" w:lineRule="auto"/>
        <w:jc w:val="center"/>
        <w:rPr>
          <w:rFonts w:ascii="Arial" w:eastAsia="Times New Roman" w:hAnsi="Arial" w:cs="Arial"/>
          <w:sz w:val="24"/>
          <w:szCs w:val="24"/>
        </w:rPr>
      </w:pPr>
      <w:r w:rsidRPr="000607BA">
        <w:rPr>
          <w:rFonts w:ascii="Arial" w:eastAsia="Times New Roman" w:hAnsi="Arial" w:cs="Arial"/>
          <w:sz w:val="24"/>
          <w:szCs w:val="24"/>
        </w:rPr>
        <w:t xml:space="preserve">(To Be Completed </w:t>
      </w:r>
      <w:r>
        <w:rPr>
          <w:rFonts w:ascii="Arial" w:eastAsia="Times New Roman" w:hAnsi="Arial" w:cs="Arial"/>
          <w:sz w:val="24"/>
          <w:szCs w:val="24"/>
        </w:rPr>
        <w:t xml:space="preserve">by the </w:t>
      </w:r>
      <w:r w:rsidRPr="000607BA">
        <w:rPr>
          <w:rFonts w:ascii="Arial" w:eastAsia="Times New Roman" w:hAnsi="Arial" w:cs="Arial"/>
          <w:sz w:val="24"/>
          <w:szCs w:val="24"/>
        </w:rPr>
        <w:t>Researcher)</w:t>
      </w:r>
    </w:p>
    <w:p w:rsidR="00A84F59" w:rsidRPr="000607BA" w:rsidRDefault="00A84F59" w:rsidP="00A84F59">
      <w:pPr>
        <w:shd w:val="clear" w:color="auto" w:fill="000000" w:themeFill="text1"/>
        <w:spacing w:after="0" w:line="240" w:lineRule="auto"/>
        <w:jc w:val="center"/>
        <w:rPr>
          <w:rFonts w:ascii="Arial" w:eastAsia="Times New Roman" w:hAnsi="Arial" w:cs="Arial"/>
          <w:sz w:val="24"/>
          <w:szCs w:val="24"/>
        </w:rPr>
      </w:pPr>
    </w:p>
    <w:p w:rsidR="00A84F59" w:rsidRDefault="00A84F59" w:rsidP="00A84F59">
      <w:pPr>
        <w:shd w:val="clear" w:color="auto" w:fill="FFFFFF" w:themeFill="background1"/>
        <w:spacing w:after="0" w:line="240" w:lineRule="auto"/>
        <w:rPr>
          <w:rFonts w:ascii="Arial" w:eastAsia="Times New Roman" w:hAnsi="Arial" w:cs="Arial"/>
          <w:b/>
          <w:sz w:val="24"/>
          <w:szCs w:val="24"/>
          <w:u w:val="single"/>
        </w:rPr>
      </w:pPr>
    </w:p>
    <w:p w:rsidR="00A84F59" w:rsidRDefault="00A84F59" w:rsidP="00A84F59">
      <w:pPr>
        <w:shd w:val="clear" w:color="auto" w:fill="FFFFFF" w:themeFill="background1"/>
        <w:spacing w:after="0" w:line="240" w:lineRule="auto"/>
        <w:rPr>
          <w:rFonts w:ascii="Arial" w:eastAsia="Times New Roman" w:hAnsi="Arial" w:cs="Arial"/>
          <w:b/>
          <w:sz w:val="24"/>
          <w:szCs w:val="24"/>
          <w:u w:val="single"/>
        </w:rPr>
      </w:pPr>
      <w:r w:rsidRPr="008C6FEE">
        <w:rPr>
          <w:rFonts w:ascii="Arial" w:eastAsia="Times New Roman" w:hAnsi="Arial" w:cs="Arial"/>
          <w:b/>
          <w:sz w:val="24"/>
          <w:szCs w:val="24"/>
          <w:u w:val="single"/>
        </w:rPr>
        <w:t xml:space="preserve">DEADLINE: </w:t>
      </w:r>
    </w:p>
    <w:p w:rsidR="00A84F59" w:rsidRPr="008C6FEE" w:rsidRDefault="00A84F59" w:rsidP="00A84F59">
      <w:pPr>
        <w:shd w:val="clear" w:color="auto" w:fill="FFFFFF" w:themeFill="background1"/>
        <w:spacing w:after="0" w:line="240" w:lineRule="auto"/>
        <w:rPr>
          <w:rFonts w:ascii="Arial" w:eastAsia="Times New Roman" w:hAnsi="Arial" w:cs="Arial"/>
          <w:b/>
          <w:sz w:val="24"/>
          <w:szCs w:val="24"/>
          <w:u w:val="single"/>
        </w:rPr>
      </w:pPr>
    </w:p>
    <w:p w:rsidR="00A84F59" w:rsidRPr="007E0A0F" w:rsidRDefault="00A84F59" w:rsidP="00A84F59">
      <w:pPr>
        <w:shd w:val="clear" w:color="auto" w:fill="FFFFFF" w:themeFill="background1"/>
        <w:spacing w:after="0" w:line="240" w:lineRule="auto"/>
        <w:rPr>
          <w:rFonts w:ascii="Arial" w:eastAsia="Times New Roman" w:hAnsi="Arial" w:cs="Arial"/>
          <w:sz w:val="24"/>
          <w:szCs w:val="24"/>
        </w:rPr>
      </w:pPr>
      <w:r w:rsidRPr="007E0A0F">
        <w:rPr>
          <w:rFonts w:ascii="Arial" w:eastAsia="Times New Roman" w:hAnsi="Arial" w:cs="Arial"/>
          <w:sz w:val="24"/>
          <w:szCs w:val="24"/>
        </w:rPr>
        <w:t>Requests, included with a completed checklist, must be received at least 3</w:t>
      </w:r>
      <w:r>
        <w:rPr>
          <w:rFonts w:ascii="Arial" w:eastAsia="Times New Roman" w:hAnsi="Arial" w:cs="Arial"/>
          <w:sz w:val="24"/>
          <w:szCs w:val="24"/>
        </w:rPr>
        <w:t xml:space="preserve"> - 4 </w:t>
      </w:r>
      <w:r w:rsidRPr="007E0A0F">
        <w:rPr>
          <w:rFonts w:ascii="Arial" w:eastAsia="Times New Roman" w:hAnsi="Arial" w:cs="Arial"/>
          <w:sz w:val="24"/>
          <w:szCs w:val="24"/>
        </w:rPr>
        <w:t>weeks prior to commencement of recruitment process.</w:t>
      </w:r>
    </w:p>
    <w:p w:rsidR="00A84F59" w:rsidRPr="00CE496F" w:rsidRDefault="00A84F59" w:rsidP="00A84F59">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84F59" w:rsidRPr="00CE496F" w:rsidTr="00BB2858">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Contact Name: </w:t>
            </w:r>
          </w:p>
        </w:tc>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Recruitment Closing Date (if applicable): </w:t>
            </w:r>
          </w:p>
        </w:tc>
      </w:tr>
      <w:tr w:rsidR="00A84F59" w:rsidRPr="00CE496F" w:rsidTr="00BB2858">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Phone: </w:t>
            </w:r>
          </w:p>
        </w:tc>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Email: </w:t>
            </w:r>
          </w:p>
        </w:tc>
      </w:tr>
      <w:tr w:rsidR="00A84F59" w:rsidRPr="00CE496F" w:rsidTr="00BB2858">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Date Request Made: </w:t>
            </w:r>
          </w:p>
        </w:tc>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Date to be Posted: </w:t>
            </w:r>
          </w:p>
        </w:tc>
      </w:tr>
      <w:tr w:rsidR="00A84F59" w:rsidRPr="00CE496F" w:rsidTr="00BB2858">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Organization: </w:t>
            </w:r>
          </w:p>
        </w:tc>
        <w:tc>
          <w:tcPr>
            <w:tcW w:w="4788" w:type="dxa"/>
          </w:tcPr>
          <w:p w:rsidR="00A84F59" w:rsidRPr="000607BA" w:rsidRDefault="00A84F59" w:rsidP="00BB2858">
            <w:pPr>
              <w:rPr>
                <w:rFonts w:ascii="Arial" w:eastAsia="Times New Roman" w:hAnsi="Arial" w:cs="Arial"/>
                <w:sz w:val="24"/>
                <w:szCs w:val="24"/>
              </w:rPr>
            </w:pPr>
          </w:p>
        </w:tc>
      </w:tr>
      <w:tr w:rsidR="00A84F59" w:rsidRPr="00CE496F" w:rsidTr="00BB2858">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 xml:space="preserve">Trial/Study Name: </w:t>
            </w:r>
          </w:p>
        </w:tc>
        <w:tc>
          <w:tcPr>
            <w:tcW w:w="4788" w:type="dxa"/>
          </w:tcPr>
          <w:p w:rsidR="00A84F59" w:rsidRPr="000607BA" w:rsidRDefault="00A84F59" w:rsidP="00BB2858">
            <w:pPr>
              <w:rPr>
                <w:rFonts w:ascii="Arial" w:eastAsia="Times New Roman" w:hAnsi="Arial" w:cs="Arial"/>
                <w:sz w:val="24"/>
                <w:szCs w:val="24"/>
              </w:rPr>
            </w:pPr>
          </w:p>
        </w:tc>
      </w:tr>
      <w:tr w:rsidR="00A84F59" w:rsidRPr="00CE496F" w:rsidTr="00BB2858">
        <w:tc>
          <w:tcPr>
            <w:tcW w:w="4788" w:type="dxa"/>
          </w:tcPr>
          <w:p w:rsidR="00A84F59" w:rsidRPr="000607BA" w:rsidRDefault="00A84F59" w:rsidP="00BB2858">
            <w:pPr>
              <w:rPr>
                <w:rFonts w:ascii="Arial" w:eastAsia="Times New Roman" w:hAnsi="Arial" w:cs="Arial"/>
                <w:sz w:val="24"/>
                <w:szCs w:val="24"/>
              </w:rPr>
            </w:pPr>
            <w:r w:rsidRPr="000607BA">
              <w:rPr>
                <w:rFonts w:ascii="Arial" w:eastAsia="Times New Roman" w:hAnsi="Arial" w:cs="Arial"/>
                <w:sz w:val="24"/>
                <w:szCs w:val="24"/>
              </w:rPr>
              <w:t>Geographic area for recruitment:  (i.e. ‘within 300 km of Ottawa’)</w:t>
            </w:r>
          </w:p>
        </w:tc>
        <w:tc>
          <w:tcPr>
            <w:tcW w:w="4788" w:type="dxa"/>
          </w:tcPr>
          <w:p w:rsidR="00A84F59" w:rsidRPr="000607BA" w:rsidRDefault="00A84F59" w:rsidP="00BB2858">
            <w:pPr>
              <w:rPr>
                <w:rFonts w:ascii="Arial" w:eastAsia="Times New Roman" w:hAnsi="Arial" w:cs="Arial"/>
                <w:sz w:val="24"/>
                <w:szCs w:val="24"/>
              </w:rPr>
            </w:pPr>
          </w:p>
        </w:tc>
      </w:tr>
    </w:tbl>
    <w:p w:rsidR="00A84F59" w:rsidRPr="00CE496F" w:rsidRDefault="00A84F59" w:rsidP="00A84F59">
      <w:pPr>
        <w:spacing w:after="0" w:line="240" w:lineRule="auto"/>
        <w:rPr>
          <w:rFonts w:eastAsia="Times New Roman" w:cs="Times New Roman"/>
          <w:sz w:val="24"/>
          <w:szCs w:val="24"/>
        </w:rPr>
      </w:pPr>
      <w:r w:rsidRPr="00CE496F">
        <w:rPr>
          <w:rFonts w:eastAsia="Times New Roman" w:cs="Times New Roman"/>
          <w:sz w:val="24"/>
          <w:szCs w:val="24"/>
        </w:rPr>
        <w:t xml:space="preserve"> </w:t>
      </w:r>
    </w:p>
    <w:p w:rsidR="00A84F59" w:rsidRPr="008C6FEE" w:rsidRDefault="00A84F59" w:rsidP="00A84F59">
      <w:pPr>
        <w:spacing w:after="0" w:line="240" w:lineRule="auto"/>
        <w:rPr>
          <w:rFonts w:ascii="Arial" w:eastAsia="Times New Roman" w:hAnsi="Arial" w:cs="Arial"/>
          <w:b/>
          <w:sz w:val="24"/>
          <w:szCs w:val="24"/>
          <w:u w:val="single"/>
        </w:rPr>
      </w:pPr>
      <w:r w:rsidRPr="00AC410D">
        <w:rPr>
          <w:rFonts w:ascii="Arial" w:eastAsia="Times New Roman" w:hAnsi="Arial" w:cs="Arial"/>
          <w:b/>
          <w:sz w:val="24"/>
          <w:szCs w:val="24"/>
          <w:u w:val="single"/>
        </w:rPr>
        <w:t xml:space="preserve">PLEASE ATTACH THE FOLLOWING: </w:t>
      </w:r>
    </w:p>
    <w:p w:rsidR="00A84F59" w:rsidRPr="000607BA" w:rsidRDefault="00A84F59" w:rsidP="00A84F59">
      <w:pPr>
        <w:spacing w:after="0" w:line="240" w:lineRule="auto"/>
        <w:rPr>
          <w:rFonts w:ascii="Arial" w:eastAsia="Times New Roman" w:hAnsi="Arial" w:cs="Arial"/>
          <w:b/>
          <w:sz w:val="24"/>
          <w:szCs w:val="24"/>
        </w:rPr>
      </w:pPr>
    </w:p>
    <w:p w:rsidR="00A84F59" w:rsidRDefault="00A84F59" w:rsidP="00A84F59">
      <w:pPr>
        <w:pStyle w:val="ListParagraph"/>
        <w:numPr>
          <w:ilvl w:val="0"/>
          <w:numId w:val="28"/>
        </w:numPr>
        <w:spacing w:after="0" w:line="240" w:lineRule="auto"/>
        <w:rPr>
          <w:rFonts w:ascii="Arial" w:eastAsia="Times New Roman" w:hAnsi="Arial" w:cs="Arial"/>
          <w:sz w:val="24"/>
          <w:szCs w:val="24"/>
        </w:rPr>
      </w:pPr>
      <w:r w:rsidRPr="000607BA">
        <w:rPr>
          <w:rFonts w:ascii="Arial" w:eastAsia="Times New Roman" w:hAnsi="Arial" w:cs="Arial"/>
          <w:sz w:val="24"/>
          <w:szCs w:val="24"/>
        </w:rPr>
        <w:t>A copy of ethics approval –</w:t>
      </w:r>
      <w:r>
        <w:rPr>
          <w:rFonts w:ascii="Arial" w:eastAsia="Times New Roman" w:hAnsi="Arial" w:cs="Arial"/>
          <w:sz w:val="24"/>
          <w:szCs w:val="24"/>
        </w:rPr>
        <w:t xml:space="preserve"> </w:t>
      </w:r>
      <w:hyperlink r:id="rId10" w:history="1">
        <w:r w:rsidRPr="00F45AB4">
          <w:rPr>
            <w:rStyle w:val="Hyperlink"/>
            <w:rFonts w:ascii="Arial" w:eastAsia="Times New Roman" w:hAnsi="Arial" w:cs="Arial"/>
            <w:sz w:val="24"/>
            <w:szCs w:val="24"/>
          </w:rPr>
          <w:t>http://www.ethics.gc.ca/pdf/eng/tcps2/TCPS_2_FINAL_Web.pdf</w:t>
        </w:r>
      </w:hyperlink>
    </w:p>
    <w:p w:rsidR="00A84F59" w:rsidRPr="000607BA" w:rsidRDefault="00A84F59" w:rsidP="00A84F59">
      <w:pPr>
        <w:pStyle w:val="ListParagraph"/>
        <w:numPr>
          <w:ilvl w:val="0"/>
          <w:numId w:val="28"/>
        </w:numPr>
        <w:spacing w:after="0" w:line="240" w:lineRule="auto"/>
        <w:rPr>
          <w:rFonts w:ascii="Arial" w:eastAsia="Times New Roman" w:hAnsi="Arial" w:cs="Arial"/>
          <w:sz w:val="24"/>
          <w:szCs w:val="24"/>
        </w:rPr>
      </w:pPr>
      <w:r w:rsidRPr="000607BA">
        <w:rPr>
          <w:rFonts w:ascii="Arial" w:eastAsia="Times New Roman" w:hAnsi="Arial" w:cs="Arial"/>
          <w:sz w:val="24"/>
          <w:szCs w:val="24"/>
        </w:rPr>
        <w:t>A copy of the consent form-(ethics approved)</w:t>
      </w:r>
    </w:p>
    <w:p w:rsidR="00A84F59" w:rsidRPr="000607BA" w:rsidRDefault="00A84F59" w:rsidP="00A84F59">
      <w:pPr>
        <w:pStyle w:val="ListParagraph"/>
        <w:numPr>
          <w:ilvl w:val="0"/>
          <w:numId w:val="28"/>
        </w:numPr>
        <w:spacing w:after="0" w:line="240" w:lineRule="auto"/>
        <w:rPr>
          <w:rFonts w:ascii="Arial" w:eastAsia="Times New Roman" w:hAnsi="Arial" w:cs="Arial"/>
          <w:sz w:val="24"/>
          <w:szCs w:val="24"/>
        </w:rPr>
      </w:pPr>
      <w:r w:rsidRPr="000607BA">
        <w:rPr>
          <w:rFonts w:ascii="Arial" w:eastAsia="Times New Roman" w:hAnsi="Arial" w:cs="Arial"/>
          <w:sz w:val="24"/>
          <w:szCs w:val="24"/>
        </w:rPr>
        <w:t>Ethics approval for advertisement that includes the following:</w:t>
      </w:r>
    </w:p>
    <w:p w:rsidR="00A84F59" w:rsidRPr="000607BA" w:rsidRDefault="00A84F59" w:rsidP="00A84F59">
      <w:pPr>
        <w:pStyle w:val="ListParagraph"/>
        <w:numPr>
          <w:ilvl w:val="0"/>
          <w:numId w:val="28"/>
        </w:numPr>
        <w:spacing w:after="0" w:line="240" w:lineRule="auto"/>
        <w:rPr>
          <w:rFonts w:ascii="Arial" w:eastAsia="Times New Roman" w:hAnsi="Arial" w:cs="Arial"/>
          <w:sz w:val="24"/>
          <w:szCs w:val="24"/>
        </w:rPr>
      </w:pPr>
      <w:r w:rsidRPr="000607BA">
        <w:rPr>
          <w:rFonts w:ascii="Arial" w:eastAsia="Times New Roman" w:hAnsi="Arial" w:cs="Arial"/>
          <w:sz w:val="24"/>
          <w:szCs w:val="24"/>
        </w:rPr>
        <w:t>Funding source -</w:t>
      </w:r>
    </w:p>
    <w:p w:rsidR="00A84F59" w:rsidRPr="000607BA" w:rsidRDefault="00A84F59" w:rsidP="00A84F59">
      <w:pPr>
        <w:pStyle w:val="ListParagraph"/>
        <w:numPr>
          <w:ilvl w:val="1"/>
          <w:numId w:val="26"/>
        </w:numPr>
        <w:spacing w:after="0" w:line="240" w:lineRule="auto"/>
        <w:rPr>
          <w:rFonts w:ascii="Arial" w:eastAsia="Times New Roman" w:hAnsi="Arial" w:cs="Arial"/>
          <w:sz w:val="24"/>
          <w:szCs w:val="24"/>
        </w:rPr>
      </w:pPr>
      <w:r>
        <w:rPr>
          <w:rFonts w:ascii="Arial" w:eastAsia="Times New Roman" w:hAnsi="Arial" w:cs="Arial"/>
          <w:sz w:val="24"/>
          <w:szCs w:val="24"/>
        </w:rPr>
        <w:t>I</w:t>
      </w:r>
      <w:r w:rsidRPr="000607BA">
        <w:rPr>
          <w:rFonts w:ascii="Arial" w:eastAsia="Times New Roman" w:hAnsi="Arial" w:cs="Arial"/>
          <w:sz w:val="24"/>
          <w:szCs w:val="24"/>
        </w:rPr>
        <w:t xml:space="preserve">nformation regarding the research project and </w:t>
      </w:r>
    </w:p>
    <w:p w:rsidR="00A84F59" w:rsidRPr="000607BA" w:rsidRDefault="00A84F59" w:rsidP="00A84F59">
      <w:pPr>
        <w:pStyle w:val="ListParagraph"/>
        <w:numPr>
          <w:ilvl w:val="1"/>
          <w:numId w:val="26"/>
        </w:numPr>
        <w:spacing w:after="0" w:line="240" w:lineRule="auto"/>
        <w:rPr>
          <w:rFonts w:ascii="Arial" w:eastAsia="Times New Roman" w:hAnsi="Arial" w:cs="Arial"/>
          <w:sz w:val="24"/>
          <w:szCs w:val="24"/>
        </w:rPr>
      </w:pPr>
      <w:r>
        <w:rPr>
          <w:rFonts w:ascii="Arial" w:eastAsia="Times New Roman" w:hAnsi="Arial" w:cs="Arial"/>
          <w:sz w:val="24"/>
          <w:szCs w:val="24"/>
        </w:rPr>
        <w:t>C</w:t>
      </w:r>
      <w:r w:rsidRPr="000607BA">
        <w:rPr>
          <w:rFonts w:ascii="Arial" w:eastAsia="Times New Roman" w:hAnsi="Arial" w:cs="Arial"/>
          <w:sz w:val="24"/>
          <w:szCs w:val="24"/>
        </w:rPr>
        <w:t xml:space="preserve">ontact information for the research group designate </w:t>
      </w:r>
    </w:p>
    <w:p w:rsidR="00A84F59" w:rsidRPr="000607BA" w:rsidRDefault="00A84F59" w:rsidP="00A84F59">
      <w:pPr>
        <w:pStyle w:val="ListParagraph"/>
        <w:numPr>
          <w:ilvl w:val="1"/>
          <w:numId w:val="26"/>
        </w:numPr>
        <w:spacing w:after="0" w:line="240" w:lineRule="auto"/>
        <w:rPr>
          <w:rFonts w:ascii="Arial" w:eastAsia="Times New Roman" w:hAnsi="Arial" w:cs="Arial"/>
          <w:sz w:val="24"/>
          <w:szCs w:val="24"/>
        </w:rPr>
      </w:pPr>
      <w:r w:rsidRPr="000607BA">
        <w:rPr>
          <w:rFonts w:ascii="Arial" w:eastAsia="Times New Roman" w:hAnsi="Arial" w:cs="Arial"/>
          <w:sz w:val="24"/>
          <w:szCs w:val="24"/>
        </w:rPr>
        <w:t xml:space="preserve">If the request is directed at both English and French speaking communities, provide this information in both official languages. </w:t>
      </w:r>
    </w:p>
    <w:p w:rsidR="00A84F59" w:rsidRPr="000607BA" w:rsidRDefault="00A84F59" w:rsidP="00A84F59">
      <w:pPr>
        <w:pStyle w:val="ListParagraph"/>
        <w:numPr>
          <w:ilvl w:val="0"/>
          <w:numId w:val="27"/>
        </w:numPr>
        <w:spacing w:after="0" w:line="240" w:lineRule="auto"/>
        <w:rPr>
          <w:rFonts w:ascii="Arial" w:eastAsia="Times New Roman" w:hAnsi="Arial" w:cs="Arial"/>
          <w:sz w:val="24"/>
          <w:szCs w:val="24"/>
        </w:rPr>
      </w:pPr>
      <w:r w:rsidRPr="000607BA">
        <w:rPr>
          <w:rFonts w:ascii="Arial" w:eastAsia="Times New Roman" w:hAnsi="Arial" w:cs="Arial"/>
          <w:sz w:val="24"/>
          <w:szCs w:val="24"/>
        </w:rPr>
        <w:t xml:space="preserve">A short description (limit 150 - 200 word length) of how the researchers will ensure adequate knowledge translation/dissemination, as per CIHR set out in the relevant policies &amp; procedures. </w:t>
      </w:r>
      <w:hyperlink r:id="rId11" w:anchor="Dissemination" w:history="1">
        <w:r w:rsidRPr="000607BA">
          <w:rPr>
            <w:rStyle w:val="Hyperlink"/>
            <w:rFonts w:ascii="Arial" w:eastAsia="Times New Roman" w:hAnsi="Arial" w:cs="Arial"/>
            <w:sz w:val="24"/>
            <w:szCs w:val="24"/>
          </w:rPr>
          <w:t>http://www.cihr-irsc.gc.ca/e/39033.html#Dissemination</w:t>
        </w:r>
      </w:hyperlink>
    </w:p>
    <w:p w:rsidR="00A84F59" w:rsidRPr="000607BA" w:rsidRDefault="00A84F59" w:rsidP="00A84F59">
      <w:pPr>
        <w:pStyle w:val="ListParagraph"/>
        <w:spacing w:after="0" w:line="240" w:lineRule="auto"/>
        <w:rPr>
          <w:rFonts w:ascii="Arial" w:eastAsia="Times New Roman" w:hAnsi="Arial" w:cs="Arial"/>
          <w:sz w:val="24"/>
          <w:szCs w:val="24"/>
        </w:rPr>
      </w:pPr>
    </w:p>
    <w:p w:rsidR="00A84F59" w:rsidRDefault="00A84F59" w:rsidP="00A84F59">
      <w:pPr>
        <w:spacing w:after="0" w:line="240" w:lineRule="auto"/>
        <w:rPr>
          <w:rFonts w:ascii="Arial" w:eastAsia="Times New Roman" w:hAnsi="Arial" w:cs="Arial"/>
          <w:b/>
          <w:sz w:val="24"/>
          <w:szCs w:val="24"/>
          <w:u w:val="single"/>
        </w:rPr>
      </w:pPr>
      <w:r w:rsidRPr="00C23DB6">
        <w:rPr>
          <w:rFonts w:ascii="Arial" w:eastAsia="Times New Roman" w:hAnsi="Arial" w:cs="Arial"/>
          <w:b/>
          <w:sz w:val="24"/>
          <w:szCs w:val="24"/>
          <w:u w:val="single"/>
        </w:rPr>
        <w:t xml:space="preserve">CRITERIA: </w:t>
      </w:r>
    </w:p>
    <w:p w:rsidR="00A84F59" w:rsidRPr="008C6FEE" w:rsidRDefault="00A84F59" w:rsidP="00A84F59">
      <w:pPr>
        <w:spacing w:after="0" w:line="240" w:lineRule="auto"/>
        <w:rPr>
          <w:rFonts w:ascii="Arial" w:eastAsia="Times New Roman" w:hAnsi="Arial" w:cs="Arial"/>
          <w:b/>
          <w:sz w:val="24"/>
          <w:szCs w:val="24"/>
          <w:u w:val="single"/>
        </w:rPr>
      </w:pPr>
    </w:p>
    <w:p w:rsidR="00A84F59" w:rsidRPr="008C6FEE" w:rsidRDefault="00A84F59" w:rsidP="00A84F59">
      <w:pPr>
        <w:pStyle w:val="ListParagraph"/>
        <w:numPr>
          <w:ilvl w:val="0"/>
          <w:numId w:val="29"/>
        </w:numPr>
        <w:spacing w:after="0" w:line="240" w:lineRule="auto"/>
        <w:ind w:left="360"/>
        <w:rPr>
          <w:rFonts w:ascii="Arial" w:eastAsia="Times New Roman" w:hAnsi="Arial" w:cs="Arial"/>
          <w:sz w:val="24"/>
          <w:szCs w:val="24"/>
        </w:rPr>
      </w:pPr>
      <w:r w:rsidRPr="008C6FEE">
        <w:rPr>
          <w:rFonts w:ascii="Arial" w:eastAsia="Times New Roman" w:hAnsi="Arial" w:cs="Arial"/>
          <w:sz w:val="24"/>
          <w:szCs w:val="24"/>
        </w:rPr>
        <w:t>The research is relevant to Osteoporosis Canada’s vision and mission.</w:t>
      </w:r>
    </w:p>
    <w:p w:rsidR="00A84F59" w:rsidRPr="008C6FEE" w:rsidRDefault="00A84F59" w:rsidP="00A84F59">
      <w:pPr>
        <w:pStyle w:val="ListParagraph"/>
        <w:numPr>
          <w:ilvl w:val="0"/>
          <w:numId w:val="29"/>
        </w:numPr>
        <w:spacing w:after="0" w:line="240" w:lineRule="auto"/>
        <w:ind w:left="360"/>
        <w:rPr>
          <w:rFonts w:ascii="Arial" w:eastAsia="Times New Roman" w:hAnsi="Arial" w:cs="Arial"/>
          <w:sz w:val="24"/>
          <w:szCs w:val="24"/>
        </w:rPr>
      </w:pPr>
      <w:r w:rsidRPr="008C6FEE">
        <w:rPr>
          <w:rFonts w:ascii="Arial" w:eastAsia="Times New Roman" w:hAnsi="Arial" w:cs="Arial"/>
          <w:sz w:val="24"/>
          <w:szCs w:val="24"/>
        </w:rPr>
        <w:t xml:space="preserve">The researchers are affiliated with an established organization with credibility in research related to osteoporosis, such as accredited academic institutions. </w:t>
      </w:r>
    </w:p>
    <w:p w:rsidR="00A84F59" w:rsidRPr="008C6FEE" w:rsidRDefault="00A84F59" w:rsidP="00A84F59">
      <w:pPr>
        <w:pStyle w:val="ListParagraph"/>
        <w:numPr>
          <w:ilvl w:val="0"/>
          <w:numId w:val="29"/>
        </w:numPr>
        <w:spacing w:after="0" w:line="240" w:lineRule="auto"/>
        <w:ind w:left="360"/>
        <w:rPr>
          <w:rFonts w:ascii="Arial" w:eastAsia="Times New Roman" w:hAnsi="Arial" w:cs="Arial"/>
          <w:sz w:val="24"/>
          <w:szCs w:val="24"/>
        </w:rPr>
      </w:pPr>
      <w:r w:rsidRPr="008C6FEE">
        <w:rPr>
          <w:rFonts w:ascii="Arial" w:eastAsia="Times New Roman" w:hAnsi="Arial" w:cs="Arial"/>
          <w:sz w:val="24"/>
          <w:szCs w:val="24"/>
        </w:rPr>
        <w:t>Ethics approval was issued by a credible ethics committee (</w:t>
      </w:r>
      <w:proofErr w:type="spellStart"/>
      <w:r w:rsidRPr="008C6FEE">
        <w:rPr>
          <w:rFonts w:ascii="Arial" w:eastAsia="Times New Roman" w:hAnsi="Arial" w:cs="Arial"/>
          <w:sz w:val="24"/>
          <w:szCs w:val="24"/>
        </w:rPr>
        <w:t>ie</w:t>
      </w:r>
      <w:proofErr w:type="spellEnd"/>
      <w:r w:rsidRPr="008C6FEE">
        <w:rPr>
          <w:rFonts w:ascii="Arial" w:eastAsia="Times New Roman" w:hAnsi="Arial" w:cs="Arial"/>
          <w:sz w:val="24"/>
          <w:szCs w:val="24"/>
        </w:rPr>
        <w:t xml:space="preserve"> an accredited academic or health care institution). </w:t>
      </w:r>
    </w:p>
    <w:p w:rsidR="00A84F59" w:rsidRDefault="00A84F59" w:rsidP="00A84F59">
      <w:pPr>
        <w:pStyle w:val="ListParagraph"/>
        <w:numPr>
          <w:ilvl w:val="0"/>
          <w:numId w:val="29"/>
        </w:numPr>
        <w:spacing w:after="0" w:line="240" w:lineRule="auto"/>
        <w:ind w:left="360"/>
        <w:rPr>
          <w:rFonts w:ascii="Arial" w:eastAsia="Times New Roman" w:hAnsi="Arial" w:cs="Arial"/>
          <w:sz w:val="24"/>
          <w:szCs w:val="24"/>
        </w:rPr>
      </w:pPr>
      <w:r w:rsidRPr="008C6FEE">
        <w:rPr>
          <w:rFonts w:ascii="Arial" w:eastAsia="Times New Roman" w:hAnsi="Arial" w:cs="Arial"/>
          <w:sz w:val="24"/>
          <w:szCs w:val="24"/>
        </w:rPr>
        <w:t xml:space="preserve">All participants will be treated with respect. Refer to: </w:t>
      </w:r>
      <w:hyperlink r:id="rId12" w:history="1">
        <w:r w:rsidRPr="00F45AB4">
          <w:rPr>
            <w:rStyle w:val="Hyperlink"/>
            <w:rFonts w:ascii="Arial" w:eastAsia="Times New Roman" w:hAnsi="Arial" w:cs="Arial"/>
            <w:sz w:val="24"/>
            <w:szCs w:val="24"/>
          </w:rPr>
          <w:t>http://www.ethics.gc.ca/eng/policy-politique/initiatives/tcps2-eptc2/chapter5-chapitre5/</w:t>
        </w:r>
      </w:hyperlink>
    </w:p>
    <w:p w:rsidR="00A84F59" w:rsidRPr="000607BA" w:rsidRDefault="00641736" w:rsidP="00A84F59">
      <w:pPr>
        <w:pStyle w:val="ListParagraph"/>
        <w:numPr>
          <w:ilvl w:val="0"/>
          <w:numId w:val="30"/>
        </w:numPr>
        <w:spacing w:after="0" w:line="240" w:lineRule="auto"/>
        <w:ind w:left="0"/>
        <w:rPr>
          <w:rFonts w:ascii="Arial" w:eastAsia="Times New Roman" w:hAnsi="Arial" w:cs="Arial"/>
          <w:sz w:val="24"/>
          <w:szCs w:val="24"/>
        </w:rPr>
      </w:pPr>
      <w:r>
        <w:rPr>
          <w:rFonts w:ascii="Times New Roman" w:hAnsi="Times New Roman" w:cs="Times New Roman"/>
          <w:noProof/>
          <w:sz w:val="24"/>
          <w:szCs w:val="24"/>
          <w:lang w:eastAsia="en-CA"/>
        </w:rPr>
        <w:drawing>
          <wp:anchor distT="0" distB="0" distL="114300" distR="114300" simplePos="0" relativeHeight="251667456" behindDoc="1" locked="0" layoutInCell="1" allowOverlap="1" wp14:anchorId="374AFBD3" wp14:editId="52ABAE9C">
            <wp:simplePos x="0" y="0"/>
            <wp:positionH relativeFrom="column">
              <wp:posOffset>-786765</wp:posOffset>
            </wp:positionH>
            <wp:positionV relativeFrom="paragraph">
              <wp:posOffset>-892810</wp:posOffset>
            </wp:positionV>
            <wp:extent cx="2286000" cy="988060"/>
            <wp:effectExtent l="0" t="0" r="0" b="2540"/>
            <wp:wrapNone/>
            <wp:docPr id="5" name="Picture 5" descr="Osteo Can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 Can E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88060"/>
                    </a:xfrm>
                    <a:prstGeom prst="rect">
                      <a:avLst/>
                    </a:prstGeom>
                    <a:noFill/>
                  </pic:spPr>
                </pic:pic>
              </a:graphicData>
            </a:graphic>
            <wp14:sizeRelH relativeFrom="page">
              <wp14:pctWidth>0</wp14:pctWidth>
            </wp14:sizeRelH>
            <wp14:sizeRelV relativeFrom="page">
              <wp14:pctHeight>0</wp14:pctHeight>
            </wp14:sizeRelV>
          </wp:anchor>
        </w:drawing>
      </w:r>
      <w:r w:rsidR="00A84F59" w:rsidRPr="000607BA">
        <w:rPr>
          <w:rFonts w:ascii="Arial" w:eastAsia="Times New Roman" w:hAnsi="Arial" w:cs="Arial"/>
          <w:sz w:val="24"/>
          <w:szCs w:val="24"/>
        </w:rPr>
        <w:t xml:space="preserve">The consent form is in language that would be understandable by the general public and meets federal and relevant provincial requirements, including legislation protecting the privacy of personal and health information. </w:t>
      </w:r>
    </w:p>
    <w:p w:rsidR="00A84F59" w:rsidRPr="000607BA" w:rsidRDefault="00A84F59" w:rsidP="00A84F59">
      <w:pPr>
        <w:spacing w:after="0" w:line="240" w:lineRule="auto"/>
        <w:ind w:left="360"/>
        <w:rPr>
          <w:rFonts w:ascii="Arial" w:eastAsia="Times New Roman" w:hAnsi="Arial" w:cs="Arial"/>
          <w:sz w:val="24"/>
          <w:szCs w:val="24"/>
        </w:rPr>
      </w:pPr>
    </w:p>
    <w:p w:rsidR="00A84F59" w:rsidRPr="000607BA" w:rsidRDefault="00A84F59" w:rsidP="00A84F59">
      <w:pPr>
        <w:pStyle w:val="ListParagraph"/>
        <w:numPr>
          <w:ilvl w:val="1"/>
          <w:numId w:val="26"/>
        </w:numPr>
        <w:spacing w:after="0" w:line="240" w:lineRule="auto"/>
        <w:rPr>
          <w:rFonts w:ascii="Arial" w:eastAsia="Times New Roman" w:hAnsi="Arial" w:cs="Arial"/>
          <w:sz w:val="24"/>
          <w:szCs w:val="24"/>
        </w:rPr>
      </w:pPr>
      <w:r>
        <w:rPr>
          <w:rFonts w:ascii="Arial" w:eastAsia="Times New Roman" w:hAnsi="Arial" w:cs="Arial"/>
          <w:sz w:val="24"/>
          <w:szCs w:val="24"/>
        </w:rPr>
        <w:t>T</w:t>
      </w:r>
      <w:r w:rsidRPr="000607BA">
        <w:rPr>
          <w:rFonts w:ascii="Arial" w:eastAsia="Times New Roman" w:hAnsi="Arial" w:cs="Arial"/>
          <w:sz w:val="24"/>
          <w:szCs w:val="24"/>
        </w:rPr>
        <w:t xml:space="preserve">he study organizers agree to share the study findings with Osteoporosis Canada </w:t>
      </w:r>
    </w:p>
    <w:p w:rsidR="00A84F59" w:rsidRPr="000607BA" w:rsidRDefault="00A84F59" w:rsidP="00A84F59">
      <w:pPr>
        <w:spacing w:after="0" w:line="240" w:lineRule="auto"/>
        <w:rPr>
          <w:rFonts w:ascii="Arial" w:eastAsia="Times New Roman" w:hAnsi="Arial" w:cs="Arial"/>
          <w:sz w:val="24"/>
          <w:szCs w:val="24"/>
        </w:rPr>
      </w:pPr>
    </w:p>
    <w:p w:rsidR="00A84F59" w:rsidRPr="009002F0" w:rsidRDefault="00A84F59" w:rsidP="00A84F59">
      <w:pPr>
        <w:spacing w:after="0" w:line="240" w:lineRule="auto"/>
        <w:rPr>
          <w:rFonts w:ascii="Arial" w:eastAsia="Times New Roman" w:hAnsi="Arial" w:cs="Arial"/>
          <w:b/>
          <w:sz w:val="24"/>
          <w:szCs w:val="24"/>
        </w:rPr>
      </w:pPr>
      <w:r w:rsidRPr="009002F0">
        <w:rPr>
          <w:rFonts w:ascii="Arial" w:eastAsia="Times New Roman" w:hAnsi="Arial" w:cs="Arial"/>
          <w:b/>
          <w:sz w:val="24"/>
          <w:szCs w:val="24"/>
        </w:rPr>
        <w:t xml:space="preserve">Send the completed </w:t>
      </w:r>
      <w:r>
        <w:rPr>
          <w:rFonts w:ascii="Arial" w:eastAsia="Times New Roman" w:hAnsi="Arial" w:cs="Arial"/>
          <w:b/>
          <w:sz w:val="24"/>
          <w:szCs w:val="24"/>
        </w:rPr>
        <w:t>checklist and relevant information via email or fax to</w:t>
      </w:r>
      <w:r w:rsidRPr="009002F0">
        <w:rPr>
          <w:rFonts w:ascii="Arial" w:eastAsia="Times New Roman" w:hAnsi="Arial" w:cs="Arial"/>
          <w:b/>
          <w:sz w:val="24"/>
          <w:szCs w:val="24"/>
        </w:rPr>
        <w:t xml:space="preserve"> Kerry Grady, Senior Manager of Clinical and Scientific Programs at Osteoporosis Canada</w:t>
      </w:r>
      <w:r>
        <w:rPr>
          <w:rFonts w:ascii="Arial" w:eastAsia="Times New Roman" w:hAnsi="Arial" w:cs="Arial"/>
          <w:b/>
          <w:sz w:val="24"/>
          <w:szCs w:val="24"/>
        </w:rPr>
        <w:t>.</w:t>
      </w:r>
    </w:p>
    <w:p w:rsidR="00A84F59" w:rsidRPr="000C108D" w:rsidRDefault="00A84F59" w:rsidP="00A84F59">
      <w:pPr>
        <w:spacing w:after="0" w:line="240" w:lineRule="auto"/>
        <w:rPr>
          <w:rFonts w:ascii="Arial" w:eastAsia="Times New Roman" w:hAnsi="Arial" w:cs="Arial"/>
          <w:sz w:val="24"/>
          <w:szCs w:val="24"/>
        </w:rPr>
      </w:pPr>
    </w:p>
    <w:p w:rsidR="00A84F59" w:rsidRPr="000C108D" w:rsidRDefault="00A84F59" w:rsidP="00A84F59">
      <w:pPr>
        <w:spacing w:after="0" w:line="240" w:lineRule="auto"/>
        <w:rPr>
          <w:rFonts w:ascii="Arial" w:eastAsia="Times New Roman" w:hAnsi="Arial" w:cs="Arial"/>
          <w:sz w:val="24"/>
          <w:szCs w:val="24"/>
        </w:rPr>
      </w:pPr>
      <w:r w:rsidRPr="000C108D">
        <w:rPr>
          <w:rFonts w:ascii="Arial" w:eastAsia="Times New Roman" w:hAnsi="Arial" w:cs="Arial"/>
          <w:sz w:val="24"/>
          <w:szCs w:val="24"/>
        </w:rPr>
        <w:t xml:space="preserve">Email: </w:t>
      </w:r>
      <w:hyperlink r:id="rId13" w:history="1">
        <w:r w:rsidRPr="000C108D">
          <w:rPr>
            <w:rStyle w:val="Hyperlink"/>
            <w:rFonts w:ascii="Arial" w:eastAsia="Times New Roman" w:hAnsi="Arial" w:cs="Arial"/>
            <w:sz w:val="24"/>
            <w:szCs w:val="24"/>
          </w:rPr>
          <w:t>kgrady@osteoporosis.ca</w:t>
        </w:r>
      </w:hyperlink>
    </w:p>
    <w:p w:rsidR="00A84F59" w:rsidRPr="000C108D" w:rsidRDefault="00A84F59" w:rsidP="00A84F59">
      <w:pPr>
        <w:spacing w:after="0" w:line="240" w:lineRule="auto"/>
        <w:rPr>
          <w:rFonts w:ascii="Arial" w:eastAsia="Times New Roman" w:hAnsi="Arial" w:cs="Arial"/>
          <w:sz w:val="24"/>
          <w:szCs w:val="24"/>
        </w:rPr>
      </w:pPr>
      <w:r w:rsidRPr="000C108D">
        <w:rPr>
          <w:rFonts w:ascii="Arial" w:eastAsia="Times New Roman" w:hAnsi="Arial" w:cs="Arial"/>
          <w:sz w:val="24"/>
          <w:szCs w:val="24"/>
        </w:rPr>
        <w:t>Fax: 416-696-2673</w:t>
      </w:r>
    </w:p>
    <w:p w:rsidR="00A84F59" w:rsidRPr="000607BA" w:rsidRDefault="00A84F59" w:rsidP="00A84F59">
      <w:pPr>
        <w:spacing w:after="0" w:line="240" w:lineRule="auto"/>
        <w:rPr>
          <w:rFonts w:ascii="Arial" w:eastAsia="Times New Roman" w:hAnsi="Arial" w:cs="Arial"/>
          <w:sz w:val="24"/>
          <w:szCs w:val="24"/>
        </w:rPr>
      </w:pPr>
    </w:p>
    <w:p w:rsidR="00A84F59" w:rsidRDefault="00A84F59" w:rsidP="00A84F59">
      <w:pPr>
        <w:spacing w:after="0" w:line="240" w:lineRule="auto"/>
        <w:rPr>
          <w:rFonts w:ascii="Arial" w:eastAsia="Times New Roman" w:hAnsi="Arial" w:cs="Arial"/>
          <w:sz w:val="24"/>
          <w:szCs w:val="24"/>
        </w:rPr>
      </w:pPr>
      <w:bookmarkStart w:id="0" w:name="_GoBack"/>
      <w:bookmarkEnd w:id="0"/>
    </w:p>
    <w:p w:rsidR="00A84F59" w:rsidRDefault="00A84F59" w:rsidP="00A84F59">
      <w:pPr>
        <w:spacing w:after="0" w:line="240" w:lineRule="auto"/>
        <w:rPr>
          <w:rFonts w:ascii="Arial" w:eastAsia="Times New Roman" w:hAnsi="Arial" w:cs="Arial"/>
          <w:sz w:val="24"/>
          <w:szCs w:val="24"/>
        </w:rPr>
      </w:pPr>
    </w:p>
    <w:p w:rsidR="00A84F59" w:rsidRDefault="00A84F59" w:rsidP="00A84F59">
      <w:pPr>
        <w:spacing w:after="0" w:line="240" w:lineRule="auto"/>
        <w:rPr>
          <w:rFonts w:ascii="Arial" w:eastAsia="Times New Roman" w:hAnsi="Arial" w:cs="Arial"/>
          <w:sz w:val="24"/>
          <w:szCs w:val="24"/>
        </w:rPr>
      </w:pPr>
    </w:p>
    <w:p w:rsidR="00A84F59" w:rsidRPr="00286AF2" w:rsidRDefault="00A84F59" w:rsidP="00A84F59">
      <w:pPr>
        <w:spacing w:after="0" w:line="240" w:lineRule="auto"/>
        <w:rPr>
          <w:rFonts w:ascii="Arial" w:eastAsia="Times New Roman" w:hAnsi="Arial" w:cs="Arial"/>
          <w:sz w:val="24"/>
          <w:szCs w:val="24"/>
        </w:rPr>
      </w:pPr>
      <w:r w:rsidRPr="00286AF2">
        <w:rPr>
          <w:rFonts w:ascii="Arial" w:eastAsia="Times New Roman" w:hAnsi="Arial" w:cs="Arial"/>
          <w:sz w:val="24"/>
          <w:szCs w:val="24"/>
        </w:rPr>
        <w:t>Submitted by: ____________________</w:t>
      </w:r>
    </w:p>
    <w:p w:rsidR="00A84F59" w:rsidRPr="00286AF2" w:rsidRDefault="00A84F59" w:rsidP="00A84F59">
      <w:pPr>
        <w:spacing w:after="0" w:line="240" w:lineRule="auto"/>
        <w:rPr>
          <w:rFonts w:ascii="Arial" w:eastAsia="Times New Roman" w:hAnsi="Arial" w:cs="Arial"/>
          <w:sz w:val="24"/>
          <w:szCs w:val="24"/>
        </w:rPr>
      </w:pPr>
    </w:p>
    <w:p w:rsidR="00A84F59" w:rsidRPr="00286AF2" w:rsidRDefault="00A84F59" w:rsidP="00A84F59">
      <w:pPr>
        <w:spacing w:after="0" w:line="240" w:lineRule="auto"/>
        <w:rPr>
          <w:rFonts w:ascii="Arial" w:eastAsia="Times New Roman" w:hAnsi="Arial" w:cs="Arial"/>
          <w:sz w:val="24"/>
          <w:szCs w:val="24"/>
        </w:rPr>
      </w:pPr>
      <w:r w:rsidRPr="00286AF2">
        <w:rPr>
          <w:rFonts w:ascii="Arial" w:eastAsia="Times New Roman" w:hAnsi="Arial" w:cs="Arial"/>
          <w:sz w:val="24"/>
          <w:szCs w:val="24"/>
        </w:rPr>
        <w:t>Signature:      _____________________</w:t>
      </w:r>
    </w:p>
    <w:p w:rsidR="00A84F59" w:rsidRPr="00286AF2" w:rsidRDefault="00A84F59" w:rsidP="00A84F59">
      <w:pPr>
        <w:spacing w:after="0" w:line="240" w:lineRule="auto"/>
        <w:rPr>
          <w:rFonts w:ascii="Arial" w:eastAsia="Times New Roman" w:hAnsi="Arial" w:cs="Arial"/>
          <w:sz w:val="24"/>
          <w:szCs w:val="24"/>
        </w:rPr>
      </w:pPr>
    </w:p>
    <w:p w:rsidR="00A84F59" w:rsidRPr="000607BA" w:rsidRDefault="00A84F59" w:rsidP="00A84F59">
      <w:pPr>
        <w:spacing w:after="0" w:line="240" w:lineRule="auto"/>
        <w:rPr>
          <w:rFonts w:ascii="Arial" w:eastAsia="Times New Roman" w:hAnsi="Arial" w:cs="Arial"/>
          <w:sz w:val="24"/>
          <w:szCs w:val="24"/>
        </w:rPr>
      </w:pPr>
      <w:r w:rsidRPr="00286AF2">
        <w:rPr>
          <w:rFonts w:ascii="Arial" w:eastAsia="Times New Roman" w:hAnsi="Arial" w:cs="Arial"/>
          <w:sz w:val="24"/>
          <w:szCs w:val="24"/>
        </w:rPr>
        <w:t>Date:             _______________________</w:t>
      </w:r>
    </w:p>
    <w:p w:rsidR="00A84F59" w:rsidRPr="000607BA" w:rsidRDefault="00A84F59" w:rsidP="00A84F59">
      <w:pPr>
        <w:spacing w:after="0" w:line="240" w:lineRule="auto"/>
        <w:rPr>
          <w:rFonts w:ascii="Arial" w:eastAsia="Times New Roman" w:hAnsi="Arial" w:cs="Arial"/>
          <w:sz w:val="24"/>
          <w:szCs w:val="24"/>
        </w:rPr>
      </w:pPr>
      <w:bookmarkStart w:id="1" w:name="2"/>
      <w:bookmarkEnd w:id="1"/>
    </w:p>
    <w:p w:rsidR="00A84F59" w:rsidRPr="000607BA" w:rsidRDefault="00A84F59" w:rsidP="00A84F59">
      <w:pPr>
        <w:spacing w:after="0" w:line="240" w:lineRule="auto"/>
        <w:jc w:val="center"/>
        <w:rPr>
          <w:rFonts w:ascii="Arial" w:eastAsia="Times New Roman" w:hAnsi="Arial" w:cs="Arial"/>
          <w:b/>
          <w:sz w:val="24"/>
          <w:szCs w:val="24"/>
        </w:rPr>
      </w:pPr>
    </w:p>
    <w:p w:rsidR="00A84F59" w:rsidRPr="000607BA" w:rsidRDefault="00A84F59" w:rsidP="00A84F59">
      <w:pPr>
        <w:spacing w:after="0" w:line="240" w:lineRule="auto"/>
        <w:jc w:val="center"/>
        <w:rPr>
          <w:rFonts w:ascii="Arial" w:eastAsia="Times New Roman" w:hAnsi="Arial" w:cs="Arial"/>
          <w:b/>
          <w:sz w:val="24"/>
          <w:szCs w:val="24"/>
        </w:rPr>
      </w:pPr>
    </w:p>
    <w:p w:rsidR="0009522A" w:rsidRPr="00AC5BAC" w:rsidRDefault="0009522A" w:rsidP="00A84F59">
      <w:pPr>
        <w:pStyle w:val="ListParagraph"/>
        <w:spacing w:after="0" w:line="240" w:lineRule="auto"/>
        <w:rPr>
          <w:rFonts w:ascii="Arial" w:eastAsia="Times New Roman" w:hAnsi="Arial" w:cs="Arial"/>
          <w:sz w:val="24"/>
          <w:szCs w:val="24"/>
        </w:rPr>
      </w:pPr>
    </w:p>
    <w:p w:rsidR="0009522A" w:rsidRPr="009307E1" w:rsidRDefault="0009522A" w:rsidP="0009522A">
      <w:pPr>
        <w:spacing w:after="0" w:line="240" w:lineRule="auto"/>
        <w:ind w:left="720" w:firstLine="720"/>
        <w:rPr>
          <w:rFonts w:ascii="Arial" w:eastAsia="Times New Roman" w:hAnsi="Arial" w:cs="Arial"/>
          <w:sz w:val="24"/>
          <w:szCs w:val="24"/>
        </w:rPr>
      </w:pPr>
    </w:p>
    <w:p w:rsidR="0009522A" w:rsidRPr="009307E1" w:rsidRDefault="0009522A" w:rsidP="0009522A">
      <w:pPr>
        <w:rPr>
          <w:rFonts w:ascii="Arial" w:hAnsi="Arial" w:cs="Arial"/>
          <w:sz w:val="24"/>
          <w:szCs w:val="24"/>
        </w:rPr>
      </w:pPr>
    </w:p>
    <w:p w:rsidR="00B87B4F" w:rsidRPr="009307E1" w:rsidRDefault="00B87B4F">
      <w:pPr>
        <w:rPr>
          <w:rFonts w:ascii="Arial" w:hAnsi="Arial" w:cs="Arial"/>
        </w:rPr>
      </w:pPr>
    </w:p>
    <w:sectPr w:rsidR="00B87B4F" w:rsidRPr="009307E1">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D3" w:rsidRDefault="00157DD3" w:rsidP="00505C58">
      <w:pPr>
        <w:spacing w:after="0" w:line="240" w:lineRule="auto"/>
      </w:pPr>
      <w:r>
        <w:separator/>
      </w:r>
    </w:p>
  </w:endnote>
  <w:endnote w:type="continuationSeparator" w:id="0">
    <w:p w:rsidR="00157DD3" w:rsidRDefault="00157DD3" w:rsidP="0050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59" w:rsidRDefault="00A84F59">
    <w:pPr>
      <w:pStyle w:val="Footer"/>
    </w:pPr>
    <w:r>
      <w:t>June 2014</w:t>
    </w:r>
  </w:p>
  <w:p w:rsidR="00A84F59" w:rsidRDefault="00A84F59">
    <w:pPr>
      <w:pStyle w:val="Footer"/>
    </w:pPr>
  </w:p>
  <w:p w:rsidR="00505C58" w:rsidRDefault="0050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D3" w:rsidRDefault="00157DD3" w:rsidP="00505C58">
      <w:pPr>
        <w:spacing w:after="0" w:line="240" w:lineRule="auto"/>
      </w:pPr>
      <w:r>
        <w:separator/>
      </w:r>
    </w:p>
  </w:footnote>
  <w:footnote w:type="continuationSeparator" w:id="0">
    <w:p w:rsidR="00157DD3" w:rsidRDefault="00157DD3" w:rsidP="00505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7EF"/>
    <w:multiLevelType w:val="hybridMultilevel"/>
    <w:tmpl w:val="6BF043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4869276">
      <w:start w:val="1"/>
      <w:numFmt w:val="lowerRoman"/>
      <w:lvlText w:val="%3."/>
      <w:lvlJc w:val="left"/>
      <w:pPr>
        <w:ind w:left="2880" w:hanging="9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B4CD3"/>
    <w:multiLevelType w:val="hybridMultilevel"/>
    <w:tmpl w:val="3E06C8AC"/>
    <w:lvl w:ilvl="0" w:tplc="2C2CE95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F031C"/>
    <w:multiLevelType w:val="hybridMultilevel"/>
    <w:tmpl w:val="8DA8D136"/>
    <w:lvl w:ilvl="0" w:tplc="10090005">
      <w:start w:val="1"/>
      <w:numFmt w:val="bullet"/>
      <w:lvlText w:val=""/>
      <w:lvlJc w:val="left"/>
      <w:pPr>
        <w:ind w:left="360" w:hanging="360"/>
      </w:pPr>
      <w:rPr>
        <w:rFonts w:ascii="Wingdings" w:hAnsi="Wingdings" w:hint="default"/>
      </w:rPr>
    </w:lvl>
    <w:lvl w:ilvl="1" w:tplc="AB4E7236">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E0B34F5"/>
    <w:multiLevelType w:val="hybridMultilevel"/>
    <w:tmpl w:val="90F23E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D156D"/>
    <w:multiLevelType w:val="hybridMultilevel"/>
    <w:tmpl w:val="6D2CCD3A"/>
    <w:lvl w:ilvl="0" w:tplc="F134EC14">
      <w:start w:val="1"/>
      <w:numFmt w:val="bullet"/>
      <w:lvlText w:val=""/>
      <w:lvlJc w:val="left"/>
      <w:pPr>
        <w:ind w:left="360" w:hanging="360"/>
      </w:pPr>
      <w:rPr>
        <w:rFonts w:ascii="Symbol" w:hAnsi="Symbol" w:hint="default"/>
      </w:rPr>
    </w:lvl>
    <w:lvl w:ilvl="1" w:tplc="AB4E7236">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388477B"/>
    <w:multiLevelType w:val="hybridMultilevel"/>
    <w:tmpl w:val="E47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70D4B"/>
    <w:multiLevelType w:val="hybridMultilevel"/>
    <w:tmpl w:val="3AC89B0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BB9"/>
    <w:multiLevelType w:val="hybridMultilevel"/>
    <w:tmpl w:val="83B8AA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9C0AB0"/>
    <w:multiLevelType w:val="hybridMultilevel"/>
    <w:tmpl w:val="82B0F7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0481"/>
    <w:multiLevelType w:val="hybridMultilevel"/>
    <w:tmpl w:val="E3421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5B3CA7"/>
    <w:multiLevelType w:val="hybridMultilevel"/>
    <w:tmpl w:val="A03ED290"/>
    <w:lvl w:ilvl="0" w:tplc="1C8ED0D2">
      <w:start w:val="9"/>
      <w:numFmt w:val="lowerLetter"/>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066CB0"/>
    <w:multiLevelType w:val="hybridMultilevel"/>
    <w:tmpl w:val="C0E46F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20731"/>
    <w:multiLevelType w:val="hybridMultilevel"/>
    <w:tmpl w:val="397813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F076C"/>
    <w:multiLevelType w:val="hybridMultilevel"/>
    <w:tmpl w:val="D2EA186C"/>
    <w:lvl w:ilvl="0" w:tplc="C5EC7308">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3F28175A"/>
    <w:multiLevelType w:val="hybridMultilevel"/>
    <w:tmpl w:val="172E84EA"/>
    <w:lvl w:ilvl="0" w:tplc="FEA0E5B0">
      <w:start w:val="1"/>
      <w:numFmt w:val="decimal"/>
      <w:lvlText w:val="%1."/>
      <w:lvlJc w:val="left"/>
      <w:pPr>
        <w:ind w:left="720" w:hanging="360"/>
      </w:pPr>
      <w:rPr>
        <w:rFonts w:hint="default"/>
      </w:rPr>
    </w:lvl>
    <w:lvl w:ilvl="1" w:tplc="7A5EE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C4F89"/>
    <w:multiLevelType w:val="hybridMultilevel"/>
    <w:tmpl w:val="EB28214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745B11"/>
    <w:multiLevelType w:val="hybridMultilevel"/>
    <w:tmpl w:val="AEBAA070"/>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376B5"/>
    <w:multiLevelType w:val="multilevel"/>
    <w:tmpl w:val="A1409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1B835E6"/>
    <w:multiLevelType w:val="hybridMultilevel"/>
    <w:tmpl w:val="3432E8AE"/>
    <w:lvl w:ilvl="0" w:tplc="DB3877A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4C77A3"/>
    <w:multiLevelType w:val="hybridMultilevel"/>
    <w:tmpl w:val="D518A4DE"/>
    <w:lvl w:ilvl="0" w:tplc="F134E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55361"/>
    <w:multiLevelType w:val="hybridMultilevel"/>
    <w:tmpl w:val="12ACC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8D6902"/>
    <w:multiLevelType w:val="hybridMultilevel"/>
    <w:tmpl w:val="98DA6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B95597"/>
    <w:multiLevelType w:val="hybridMultilevel"/>
    <w:tmpl w:val="C4CEB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92486F"/>
    <w:multiLevelType w:val="hybridMultilevel"/>
    <w:tmpl w:val="02F001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07498A"/>
    <w:multiLevelType w:val="hybridMultilevel"/>
    <w:tmpl w:val="EE86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B3875"/>
    <w:multiLevelType w:val="hybridMultilevel"/>
    <w:tmpl w:val="2B1C5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64F27"/>
    <w:multiLevelType w:val="hybridMultilevel"/>
    <w:tmpl w:val="628C0464"/>
    <w:lvl w:ilvl="0" w:tplc="F134EC14">
      <w:start w:val="1"/>
      <w:numFmt w:val="bullet"/>
      <w:lvlText w:val=""/>
      <w:lvlJc w:val="left"/>
      <w:pPr>
        <w:ind w:left="360" w:hanging="360"/>
      </w:pPr>
      <w:rPr>
        <w:rFonts w:ascii="Symbol" w:hAnsi="Symbol" w:hint="default"/>
      </w:rPr>
    </w:lvl>
    <w:lvl w:ilvl="1" w:tplc="AB4E7236">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9795F0E"/>
    <w:multiLevelType w:val="hybridMultilevel"/>
    <w:tmpl w:val="25F80D0C"/>
    <w:lvl w:ilvl="0" w:tplc="F134EC14">
      <w:start w:val="1"/>
      <w:numFmt w:val="bullet"/>
      <w:lvlText w:val=""/>
      <w:lvlJc w:val="left"/>
      <w:pPr>
        <w:ind w:left="360" w:hanging="360"/>
      </w:pPr>
      <w:rPr>
        <w:rFonts w:ascii="Symbol" w:hAnsi="Symbol" w:hint="default"/>
      </w:rPr>
    </w:lvl>
    <w:lvl w:ilvl="1" w:tplc="AB4E7236">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C4651ED"/>
    <w:multiLevelType w:val="hybridMultilevel"/>
    <w:tmpl w:val="70E815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911013"/>
    <w:multiLevelType w:val="hybridMultilevel"/>
    <w:tmpl w:val="6BF043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4869276">
      <w:start w:val="1"/>
      <w:numFmt w:val="lowerRoman"/>
      <w:lvlText w:val="%3."/>
      <w:lvlJc w:val="left"/>
      <w:pPr>
        <w:ind w:left="2880" w:hanging="9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4"/>
  </w:num>
  <w:num w:numId="3">
    <w:abstractNumId w:val="21"/>
  </w:num>
  <w:num w:numId="4">
    <w:abstractNumId w:val="11"/>
  </w:num>
  <w:num w:numId="5">
    <w:abstractNumId w:val="23"/>
  </w:num>
  <w:num w:numId="6">
    <w:abstractNumId w:val="10"/>
  </w:num>
  <w:num w:numId="7">
    <w:abstractNumId w:val="5"/>
  </w:num>
  <w:num w:numId="8">
    <w:abstractNumId w:val="13"/>
  </w:num>
  <w:num w:numId="9">
    <w:abstractNumId w:val="15"/>
  </w:num>
  <w:num w:numId="10">
    <w:abstractNumId w:val="29"/>
  </w:num>
  <w:num w:numId="11">
    <w:abstractNumId w:val="8"/>
  </w:num>
  <w:num w:numId="12">
    <w:abstractNumId w:val="20"/>
  </w:num>
  <w:num w:numId="13">
    <w:abstractNumId w:val="16"/>
  </w:num>
  <w:num w:numId="14">
    <w:abstractNumId w:val="28"/>
  </w:num>
  <w:num w:numId="15">
    <w:abstractNumId w:val="24"/>
  </w:num>
  <w:num w:numId="16">
    <w:abstractNumId w:val="0"/>
  </w:num>
  <w:num w:numId="17">
    <w:abstractNumId w:val="22"/>
  </w:num>
  <w:num w:numId="18">
    <w:abstractNumId w:val="9"/>
  </w:num>
  <w:num w:numId="19">
    <w:abstractNumId w:val="18"/>
  </w:num>
  <w:num w:numId="20">
    <w:abstractNumId w:val="12"/>
  </w:num>
  <w:num w:numId="21">
    <w:abstractNumId w:val="3"/>
  </w:num>
  <w:num w:numId="22">
    <w:abstractNumId w:val="25"/>
  </w:num>
  <w:num w:numId="23">
    <w:abstractNumId w:val="1"/>
  </w:num>
  <w:num w:numId="24">
    <w:abstractNumId w:val="7"/>
  </w:num>
  <w:num w:numId="25">
    <w:abstractNumId w:val="6"/>
  </w:num>
  <w:num w:numId="26">
    <w:abstractNumId w:val="2"/>
  </w:num>
  <w:num w:numId="27">
    <w:abstractNumId w:val="26"/>
  </w:num>
  <w:num w:numId="28">
    <w:abstractNumId w:val="4"/>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2A"/>
    <w:rsid w:val="0009522A"/>
    <w:rsid w:val="000A633C"/>
    <w:rsid w:val="00157DD3"/>
    <w:rsid w:val="001A47C6"/>
    <w:rsid w:val="001B3B11"/>
    <w:rsid w:val="00263272"/>
    <w:rsid w:val="00287DDF"/>
    <w:rsid w:val="003A7B13"/>
    <w:rsid w:val="0044186E"/>
    <w:rsid w:val="00464540"/>
    <w:rsid w:val="004D45FF"/>
    <w:rsid w:val="00505C58"/>
    <w:rsid w:val="00641736"/>
    <w:rsid w:val="00664054"/>
    <w:rsid w:val="00754C59"/>
    <w:rsid w:val="007C2D80"/>
    <w:rsid w:val="007E0B66"/>
    <w:rsid w:val="008B4CF0"/>
    <w:rsid w:val="00906008"/>
    <w:rsid w:val="00924907"/>
    <w:rsid w:val="009307E1"/>
    <w:rsid w:val="009751AF"/>
    <w:rsid w:val="00A646F6"/>
    <w:rsid w:val="00A84F59"/>
    <w:rsid w:val="00AC5BAC"/>
    <w:rsid w:val="00B87B4F"/>
    <w:rsid w:val="00BC6D07"/>
    <w:rsid w:val="00BE4DA5"/>
    <w:rsid w:val="00C20181"/>
    <w:rsid w:val="00EA34CE"/>
    <w:rsid w:val="00EE5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2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E1"/>
    <w:pPr>
      <w:ind w:left="720"/>
      <w:contextualSpacing/>
    </w:pPr>
  </w:style>
  <w:style w:type="paragraph" w:styleId="Header">
    <w:name w:val="header"/>
    <w:basedOn w:val="Normal"/>
    <w:link w:val="HeaderChar"/>
    <w:uiPriority w:val="99"/>
    <w:unhideWhenUsed/>
    <w:rsid w:val="0050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58"/>
    <w:rPr>
      <w:lang w:val="en-US"/>
    </w:rPr>
  </w:style>
  <w:style w:type="paragraph" w:styleId="Footer">
    <w:name w:val="footer"/>
    <w:basedOn w:val="Normal"/>
    <w:link w:val="FooterChar"/>
    <w:uiPriority w:val="99"/>
    <w:unhideWhenUsed/>
    <w:rsid w:val="0050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58"/>
    <w:rPr>
      <w:lang w:val="en-US"/>
    </w:rPr>
  </w:style>
  <w:style w:type="paragraph" w:styleId="BalloonText">
    <w:name w:val="Balloon Text"/>
    <w:basedOn w:val="Normal"/>
    <w:link w:val="BalloonTextChar"/>
    <w:uiPriority w:val="99"/>
    <w:semiHidden/>
    <w:unhideWhenUsed/>
    <w:rsid w:val="001B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11"/>
    <w:rPr>
      <w:rFonts w:ascii="Tahoma" w:hAnsi="Tahoma" w:cs="Tahoma"/>
      <w:sz w:val="16"/>
      <w:szCs w:val="16"/>
      <w:lang w:val="en-US"/>
    </w:rPr>
  </w:style>
  <w:style w:type="character" w:styleId="Hyperlink">
    <w:name w:val="Hyperlink"/>
    <w:basedOn w:val="DefaultParagraphFont"/>
    <w:uiPriority w:val="99"/>
    <w:unhideWhenUsed/>
    <w:rsid w:val="00A8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2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E1"/>
    <w:pPr>
      <w:ind w:left="720"/>
      <w:contextualSpacing/>
    </w:pPr>
  </w:style>
  <w:style w:type="paragraph" w:styleId="Header">
    <w:name w:val="header"/>
    <w:basedOn w:val="Normal"/>
    <w:link w:val="HeaderChar"/>
    <w:uiPriority w:val="99"/>
    <w:unhideWhenUsed/>
    <w:rsid w:val="0050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58"/>
    <w:rPr>
      <w:lang w:val="en-US"/>
    </w:rPr>
  </w:style>
  <w:style w:type="paragraph" w:styleId="Footer">
    <w:name w:val="footer"/>
    <w:basedOn w:val="Normal"/>
    <w:link w:val="FooterChar"/>
    <w:uiPriority w:val="99"/>
    <w:unhideWhenUsed/>
    <w:rsid w:val="0050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58"/>
    <w:rPr>
      <w:lang w:val="en-US"/>
    </w:rPr>
  </w:style>
  <w:style w:type="paragraph" w:styleId="BalloonText">
    <w:name w:val="Balloon Text"/>
    <w:basedOn w:val="Normal"/>
    <w:link w:val="BalloonTextChar"/>
    <w:uiPriority w:val="99"/>
    <w:semiHidden/>
    <w:unhideWhenUsed/>
    <w:rsid w:val="001B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11"/>
    <w:rPr>
      <w:rFonts w:ascii="Tahoma" w:hAnsi="Tahoma" w:cs="Tahoma"/>
      <w:sz w:val="16"/>
      <w:szCs w:val="16"/>
      <w:lang w:val="en-US"/>
    </w:rPr>
  </w:style>
  <w:style w:type="character" w:styleId="Hyperlink">
    <w:name w:val="Hyperlink"/>
    <w:basedOn w:val="DefaultParagraphFont"/>
    <w:uiPriority w:val="99"/>
    <w:unhideWhenUsed/>
    <w:rsid w:val="00A8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rady@osteoporosis.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hics.gc.ca/eng/policy-politique/initiatives/tcps2-eptc2/chapter5-chapitre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hr-irsc.gc.ca/e/3903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hics.gc.ca/pdf/eng/tcps2/TCPS_2_FINAL_W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909A-1AF0-4F71-B0C2-D6F85AD7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Grady</dc:creator>
  <cp:lastModifiedBy>Corona Steele</cp:lastModifiedBy>
  <cp:revision>2</cp:revision>
  <cp:lastPrinted>2014-01-13T14:58:00Z</cp:lastPrinted>
  <dcterms:created xsi:type="dcterms:W3CDTF">2014-06-26T15:54:00Z</dcterms:created>
  <dcterms:modified xsi:type="dcterms:W3CDTF">2014-06-26T15:54:00Z</dcterms:modified>
</cp:coreProperties>
</file>